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52" w:rsidRDefault="000B0852">
      <w:pPr>
        <w:jc w:val="left"/>
        <w:rPr>
          <w:rFonts w:ascii="仿宋" w:eastAsia="仿宋" w:hAnsi="仿宋" w:cs="仿宋"/>
          <w:b/>
          <w:sz w:val="36"/>
          <w:szCs w:val="36"/>
        </w:rPr>
      </w:pPr>
      <w:bookmarkStart w:id="0" w:name="_Toc417896685"/>
      <w:bookmarkStart w:id="1" w:name="_Toc416702955"/>
      <w:bookmarkStart w:id="2" w:name="_Toc416703361"/>
      <w:bookmarkStart w:id="3" w:name="_Toc417896502"/>
      <w:bookmarkStart w:id="4" w:name="_Toc417895952"/>
    </w:p>
    <w:p w:rsidR="000B0852" w:rsidRDefault="00645F77">
      <w:pPr>
        <w:jc w:val="left"/>
        <w:rPr>
          <w:rFonts w:ascii="仿宋" w:eastAsia="仿宋" w:hAnsi="仿宋" w:cs="仿宋"/>
          <w:b/>
          <w:sz w:val="36"/>
          <w:szCs w:val="36"/>
        </w:rPr>
      </w:pPr>
      <w:r>
        <w:rPr>
          <w:rFonts w:ascii="仿宋" w:eastAsia="仿宋" w:hAnsi="仿宋" w:cs="仿宋" w:hint="eastAsia"/>
          <w:b/>
          <w:sz w:val="36"/>
          <w:szCs w:val="36"/>
        </w:rPr>
        <w:t>项目名称：</w:t>
      </w:r>
      <w:r>
        <w:rPr>
          <w:rFonts w:ascii="仿宋" w:eastAsia="仿宋" w:hAnsi="仿宋" w:cs="仿宋" w:hint="eastAsia"/>
          <w:b/>
          <w:sz w:val="36"/>
          <w:szCs w:val="36"/>
        </w:rPr>
        <w:t>2024</w:t>
      </w:r>
      <w:r>
        <w:rPr>
          <w:rFonts w:ascii="仿宋" w:eastAsia="仿宋" w:hAnsi="仿宋" w:cs="仿宋" w:hint="eastAsia"/>
          <w:b/>
          <w:sz w:val="36"/>
          <w:szCs w:val="36"/>
        </w:rPr>
        <w:t>年度危险化学品运输服务采购</w:t>
      </w:r>
    </w:p>
    <w:p w:rsidR="000B0852" w:rsidRDefault="000B0852">
      <w:pPr>
        <w:jc w:val="left"/>
        <w:rPr>
          <w:rFonts w:ascii="仿宋" w:eastAsia="仿宋" w:hAnsi="仿宋" w:cs="仿宋"/>
          <w:b/>
          <w:sz w:val="36"/>
          <w:szCs w:val="36"/>
        </w:rPr>
      </w:pPr>
    </w:p>
    <w:p w:rsidR="000B0852" w:rsidRDefault="00645F77">
      <w:pPr>
        <w:ind w:left="1807" w:hangingChars="500" w:hanging="1807"/>
        <w:rPr>
          <w:rFonts w:ascii="仿宋" w:hAnsi="仿宋" w:cs="仿宋"/>
          <w:b/>
          <w:bCs/>
          <w:sz w:val="32"/>
          <w:szCs w:val="32"/>
        </w:rPr>
      </w:pPr>
      <w:r>
        <w:rPr>
          <w:rFonts w:ascii="仿宋" w:eastAsia="仿宋" w:hAnsi="仿宋" w:cs="仿宋" w:hint="eastAsia"/>
          <w:b/>
          <w:sz w:val="36"/>
          <w:szCs w:val="36"/>
        </w:rPr>
        <w:t>采购编号：</w:t>
      </w:r>
      <w:r>
        <w:rPr>
          <w:rFonts w:ascii="宋体" w:hAnsi="宋体" w:cs="宋体" w:hint="eastAsia"/>
          <w:b/>
          <w:bCs/>
          <w:sz w:val="32"/>
          <w:szCs w:val="32"/>
        </w:rPr>
        <w:t>CPIC</w:t>
      </w:r>
      <w:r>
        <w:rPr>
          <w:rFonts w:ascii="宋体" w:hAnsi="宋体" w:cs="宋体"/>
          <w:b/>
          <w:bCs/>
          <w:sz w:val="32"/>
          <w:szCs w:val="32"/>
        </w:rPr>
        <w:t>-JZTP-2023-</w:t>
      </w:r>
      <w:r>
        <w:rPr>
          <w:rFonts w:ascii="宋体" w:hAnsi="宋体" w:cs="宋体" w:hint="eastAsia"/>
          <w:b/>
          <w:bCs/>
          <w:sz w:val="32"/>
          <w:szCs w:val="32"/>
        </w:rPr>
        <w:t>107</w:t>
      </w:r>
    </w:p>
    <w:p w:rsidR="000B0852" w:rsidRDefault="000B0852">
      <w:pPr>
        <w:ind w:left="1807" w:hangingChars="500" w:hanging="1807"/>
        <w:rPr>
          <w:rFonts w:ascii="宋体" w:hAnsi="宋体" w:cs="宋体"/>
          <w:b/>
          <w:sz w:val="36"/>
          <w:szCs w:val="36"/>
        </w:rPr>
      </w:pPr>
    </w:p>
    <w:bookmarkEnd w:id="0"/>
    <w:bookmarkEnd w:id="1"/>
    <w:bookmarkEnd w:id="2"/>
    <w:bookmarkEnd w:id="3"/>
    <w:bookmarkEnd w:id="4"/>
    <w:p w:rsidR="000B0852" w:rsidRDefault="000B0852">
      <w:pPr>
        <w:rPr>
          <w:rFonts w:ascii="宋体" w:hAnsi="宋体"/>
        </w:rPr>
      </w:pPr>
    </w:p>
    <w:p w:rsidR="000B0852" w:rsidRDefault="000B0852">
      <w:pPr>
        <w:spacing w:line="360" w:lineRule="auto"/>
        <w:jc w:val="center"/>
        <w:rPr>
          <w:rFonts w:ascii="宋体" w:hAnsi="宋体"/>
          <w:b/>
          <w:bCs/>
          <w:sz w:val="128"/>
          <w:szCs w:val="128"/>
        </w:rPr>
      </w:pPr>
    </w:p>
    <w:p w:rsidR="000B0852" w:rsidRDefault="00645F77">
      <w:pPr>
        <w:spacing w:line="360" w:lineRule="auto"/>
        <w:jc w:val="center"/>
        <w:rPr>
          <w:rFonts w:ascii="宋体" w:hAnsi="宋体"/>
          <w:b/>
          <w:bCs/>
          <w:sz w:val="72"/>
          <w:szCs w:val="72"/>
        </w:rPr>
      </w:pPr>
      <w:r>
        <w:rPr>
          <w:rFonts w:ascii="仿宋" w:eastAsia="仿宋" w:hAnsi="仿宋" w:cs="仿宋" w:hint="eastAsia"/>
          <w:b/>
          <w:bCs/>
          <w:sz w:val="72"/>
          <w:szCs w:val="72"/>
        </w:rPr>
        <w:t>竞争性谈判文件</w:t>
      </w:r>
    </w:p>
    <w:p w:rsidR="000B0852" w:rsidRDefault="000B0852">
      <w:pPr>
        <w:rPr>
          <w:rFonts w:ascii="宋体" w:hAnsi="宋体"/>
          <w:b/>
          <w:bCs/>
          <w:szCs w:val="21"/>
        </w:rPr>
      </w:pPr>
    </w:p>
    <w:p w:rsidR="000B0852" w:rsidRDefault="000B0852">
      <w:pPr>
        <w:rPr>
          <w:rFonts w:ascii="宋体" w:hAnsi="宋体"/>
          <w:b/>
          <w:bCs/>
          <w:szCs w:val="21"/>
        </w:rPr>
      </w:pPr>
    </w:p>
    <w:p w:rsidR="000B0852" w:rsidRDefault="000B0852">
      <w:pPr>
        <w:rPr>
          <w:rFonts w:ascii="宋体" w:hAnsi="宋体"/>
          <w:b/>
          <w:bCs/>
          <w:szCs w:val="21"/>
        </w:rPr>
      </w:pPr>
    </w:p>
    <w:p w:rsidR="000B0852" w:rsidRDefault="000B0852">
      <w:pPr>
        <w:rPr>
          <w:rFonts w:ascii="宋体" w:hAnsi="宋体"/>
          <w:b/>
          <w:bCs/>
          <w:szCs w:val="21"/>
        </w:rPr>
      </w:pPr>
    </w:p>
    <w:p w:rsidR="000B0852" w:rsidRDefault="000B0852">
      <w:pPr>
        <w:rPr>
          <w:rFonts w:ascii="宋体" w:hAnsi="宋体"/>
          <w:b/>
          <w:bCs/>
          <w:szCs w:val="21"/>
        </w:rPr>
      </w:pPr>
    </w:p>
    <w:p w:rsidR="000B0852" w:rsidRDefault="000B0852">
      <w:pPr>
        <w:rPr>
          <w:rFonts w:ascii="宋体" w:hAnsi="宋体"/>
          <w:b/>
          <w:bCs/>
          <w:szCs w:val="21"/>
        </w:rPr>
      </w:pPr>
    </w:p>
    <w:p w:rsidR="000B0852" w:rsidRDefault="000B0852">
      <w:pPr>
        <w:rPr>
          <w:rFonts w:ascii="宋体" w:hAnsi="宋体"/>
          <w:b/>
          <w:bCs/>
          <w:szCs w:val="21"/>
        </w:rPr>
      </w:pPr>
    </w:p>
    <w:p w:rsidR="000B0852" w:rsidRDefault="000B0852">
      <w:pPr>
        <w:rPr>
          <w:rFonts w:ascii="宋体" w:hAnsi="宋体"/>
          <w:b/>
          <w:bCs/>
          <w:szCs w:val="21"/>
        </w:rPr>
      </w:pPr>
    </w:p>
    <w:p w:rsidR="000B0852" w:rsidRDefault="000B0852">
      <w:pPr>
        <w:rPr>
          <w:rFonts w:ascii="宋体" w:hAnsi="宋体"/>
          <w:b/>
          <w:bCs/>
          <w:szCs w:val="21"/>
        </w:rPr>
      </w:pPr>
    </w:p>
    <w:p w:rsidR="000B0852" w:rsidRDefault="000B0852">
      <w:pPr>
        <w:rPr>
          <w:rFonts w:ascii="宋体" w:hAnsi="宋体"/>
          <w:b/>
          <w:bCs/>
          <w:szCs w:val="21"/>
        </w:rPr>
      </w:pPr>
    </w:p>
    <w:p w:rsidR="000B0852" w:rsidRDefault="000B0852">
      <w:pPr>
        <w:autoSpaceDE w:val="0"/>
        <w:autoSpaceDN w:val="0"/>
        <w:adjustRightInd w:val="0"/>
        <w:snapToGrid w:val="0"/>
        <w:spacing w:line="360" w:lineRule="auto"/>
        <w:jc w:val="left"/>
        <w:rPr>
          <w:rFonts w:ascii="宋体" w:hAnsi="宋体" w:cs="宋体"/>
          <w:b/>
          <w:bCs/>
          <w:sz w:val="36"/>
          <w:szCs w:val="36"/>
        </w:rPr>
      </w:pPr>
      <w:bookmarkStart w:id="5" w:name="_Toc230773922"/>
    </w:p>
    <w:p w:rsidR="000B0852" w:rsidRDefault="00645F77">
      <w:pPr>
        <w:autoSpaceDE w:val="0"/>
        <w:autoSpaceDN w:val="0"/>
        <w:adjustRightInd w:val="0"/>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采购人</w:t>
      </w:r>
      <w:r>
        <w:rPr>
          <w:rFonts w:ascii="仿宋" w:eastAsia="仿宋" w:hAnsi="仿宋" w:cs="仿宋" w:hint="eastAsia"/>
          <w:b/>
          <w:bCs/>
          <w:sz w:val="36"/>
          <w:szCs w:val="36"/>
        </w:rPr>
        <w:t>:</w:t>
      </w:r>
      <w:r>
        <w:rPr>
          <w:rFonts w:ascii="仿宋" w:eastAsia="仿宋" w:hAnsi="仿宋" w:cs="仿宋" w:hint="eastAsia"/>
        </w:rPr>
        <w:t xml:space="preserve"> </w:t>
      </w:r>
      <w:r>
        <w:rPr>
          <w:rFonts w:ascii="仿宋" w:eastAsia="仿宋" w:hAnsi="仿宋" w:cs="仿宋" w:hint="eastAsia"/>
          <w:b/>
          <w:bCs/>
          <w:sz w:val="36"/>
          <w:szCs w:val="36"/>
        </w:rPr>
        <w:t>重庆国际复合材料股份有限公司</w:t>
      </w:r>
    </w:p>
    <w:p w:rsidR="000B0852" w:rsidRDefault="000B0852">
      <w:pPr>
        <w:autoSpaceDE w:val="0"/>
        <w:autoSpaceDN w:val="0"/>
        <w:adjustRightInd w:val="0"/>
        <w:snapToGrid w:val="0"/>
        <w:spacing w:line="360" w:lineRule="auto"/>
        <w:jc w:val="center"/>
        <w:rPr>
          <w:rFonts w:ascii="仿宋" w:eastAsia="仿宋" w:hAnsi="仿宋" w:cs="仿宋"/>
          <w:kern w:val="0"/>
          <w:sz w:val="20"/>
          <w:szCs w:val="20"/>
        </w:rPr>
      </w:pPr>
    </w:p>
    <w:p w:rsidR="000B0852" w:rsidRDefault="00645F77">
      <w:pPr>
        <w:tabs>
          <w:tab w:val="left" w:pos="3200"/>
          <w:tab w:val="left" w:pos="4320"/>
          <w:tab w:val="left" w:pos="5420"/>
        </w:tabs>
        <w:autoSpaceDE w:val="0"/>
        <w:autoSpaceDN w:val="0"/>
        <w:adjustRightInd w:val="0"/>
        <w:snapToGrid w:val="0"/>
        <w:spacing w:line="360" w:lineRule="auto"/>
        <w:jc w:val="center"/>
        <w:rPr>
          <w:rFonts w:ascii="仿宋" w:eastAsia="仿宋" w:hAnsi="仿宋" w:cs="仿宋"/>
          <w:b/>
          <w:w w:val="95"/>
          <w:kern w:val="0"/>
          <w:sz w:val="32"/>
          <w:szCs w:val="32"/>
        </w:rPr>
      </w:pPr>
      <w:r>
        <w:rPr>
          <w:rFonts w:ascii="仿宋" w:eastAsia="仿宋" w:hAnsi="仿宋" w:cs="仿宋" w:hint="eastAsia"/>
          <w:b/>
          <w:w w:val="95"/>
          <w:kern w:val="0"/>
          <w:sz w:val="32"/>
          <w:szCs w:val="32"/>
        </w:rPr>
        <w:t xml:space="preserve">  </w:t>
      </w:r>
      <w:r>
        <w:rPr>
          <w:rFonts w:ascii="仿宋" w:eastAsia="仿宋" w:hAnsi="仿宋" w:cs="仿宋" w:hint="eastAsia"/>
          <w:b/>
          <w:w w:val="95"/>
          <w:kern w:val="0"/>
          <w:sz w:val="32"/>
          <w:szCs w:val="32"/>
        </w:rPr>
        <w:t>二○二</w:t>
      </w:r>
      <w:r>
        <w:rPr>
          <w:rFonts w:ascii="仿宋" w:eastAsia="仿宋" w:hAnsi="仿宋" w:cs="仿宋" w:hint="eastAsia"/>
          <w:b/>
          <w:w w:val="95"/>
          <w:kern w:val="0"/>
          <w:sz w:val="32"/>
          <w:szCs w:val="32"/>
        </w:rPr>
        <w:t>三</w:t>
      </w:r>
      <w:r>
        <w:rPr>
          <w:rFonts w:ascii="仿宋" w:eastAsia="仿宋" w:hAnsi="仿宋" w:cs="仿宋" w:hint="eastAsia"/>
          <w:b/>
          <w:w w:val="95"/>
          <w:kern w:val="0"/>
          <w:sz w:val="32"/>
          <w:szCs w:val="32"/>
        </w:rPr>
        <w:t>年</w:t>
      </w:r>
      <w:r>
        <w:rPr>
          <w:rFonts w:ascii="仿宋" w:eastAsia="仿宋" w:hAnsi="仿宋" w:cs="仿宋" w:hint="eastAsia"/>
          <w:b/>
          <w:w w:val="95"/>
          <w:kern w:val="0"/>
          <w:sz w:val="32"/>
          <w:szCs w:val="32"/>
        </w:rPr>
        <w:t>十二</w:t>
      </w:r>
      <w:r>
        <w:rPr>
          <w:rFonts w:ascii="仿宋" w:eastAsia="仿宋" w:hAnsi="仿宋" w:cs="仿宋" w:hint="eastAsia"/>
          <w:b/>
          <w:w w:val="95"/>
          <w:kern w:val="0"/>
          <w:sz w:val="32"/>
          <w:szCs w:val="32"/>
        </w:rPr>
        <w:t>月</w:t>
      </w:r>
    </w:p>
    <w:p w:rsidR="000B0852" w:rsidRDefault="000B0852">
      <w:pPr>
        <w:rPr>
          <w:rFonts w:ascii="宋体" w:hAnsi="宋体" w:cs="宋体"/>
          <w:b/>
          <w:w w:val="95"/>
          <w:kern w:val="0"/>
          <w:sz w:val="32"/>
          <w:szCs w:val="32"/>
        </w:rPr>
      </w:pPr>
    </w:p>
    <w:p w:rsidR="000B0852" w:rsidRDefault="000B0852">
      <w:pPr>
        <w:pStyle w:val="2"/>
        <w:ind w:firstLine="613"/>
        <w:rPr>
          <w:rFonts w:ascii="宋体" w:hAnsi="宋体" w:cs="宋体"/>
          <w:b/>
          <w:w w:val="95"/>
          <w:kern w:val="0"/>
          <w:sz w:val="32"/>
          <w:szCs w:val="32"/>
        </w:rPr>
      </w:pPr>
    </w:p>
    <w:p w:rsidR="000B0852" w:rsidRDefault="000B0852">
      <w:pPr>
        <w:pStyle w:val="2"/>
        <w:ind w:firstLine="613"/>
        <w:rPr>
          <w:rFonts w:ascii="宋体" w:hAnsi="宋体" w:cs="宋体"/>
          <w:b/>
          <w:w w:val="95"/>
          <w:kern w:val="0"/>
          <w:sz w:val="32"/>
          <w:szCs w:val="32"/>
        </w:rPr>
      </w:pPr>
    </w:p>
    <w:p w:rsidR="000B0852" w:rsidRDefault="00645F77">
      <w:pPr>
        <w:pStyle w:val="3"/>
        <w:rPr>
          <w:rFonts w:ascii="仿宋" w:eastAsia="仿宋" w:hAnsi="仿宋" w:cs="仿宋"/>
          <w:u w:val="single"/>
        </w:rPr>
        <w:sectPr w:rsidR="000B0852">
          <w:headerReference w:type="default" r:id="rId9"/>
          <w:footerReference w:type="default" r:id="rId10"/>
          <w:headerReference w:type="first" r:id="rId11"/>
          <w:footerReference w:type="first" r:id="rId12"/>
          <w:pgSz w:w="11907" w:h="16839"/>
          <w:pgMar w:top="1134" w:right="1304" w:bottom="1134" w:left="1417" w:header="567" w:footer="567" w:gutter="0"/>
          <w:cols w:space="720"/>
          <w:titlePg/>
          <w:docGrid w:linePitch="286"/>
        </w:sectPr>
      </w:pPr>
      <w:r>
        <w:rPr>
          <w:rFonts w:ascii="仿宋" w:eastAsia="仿宋" w:hAnsi="仿宋" w:cs="仿宋" w:hint="eastAsia"/>
          <w:w w:val="95"/>
          <w:kern w:val="0"/>
        </w:rPr>
        <w:t>编制</w:t>
      </w:r>
      <w:r>
        <w:rPr>
          <w:rFonts w:ascii="仿宋" w:eastAsia="仿宋" w:hAnsi="仿宋" w:cs="仿宋" w:hint="eastAsia"/>
          <w:w w:val="95"/>
          <w:kern w:val="0"/>
          <w:u w:val="single"/>
        </w:rPr>
        <w:t xml:space="preserve">                 </w:t>
      </w:r>
      <w:r>
        <w:rPr>
          <w:rFonts w:ascii="仿宋" w:eastAsia="仿宋" w:hAnsi="仿宋" w:cs="仿宋" w:hint="eastAsia"/>
          <w:w w:val="95"/>
          <w:kern w:val="0"/>
        </w:rPr>
        <w:t xml:space="preserve">                </w:t>
      </w:r>
      <w:r>
        <w:rPr>
          <w:rFonts w:ascii="仿宋" w:eastAsia="仿宋" w:hAnsi="仿宋" w:cs="仿宋" w:hint="eastAsia"/>
          <w:w w:val="95"/>
          <w:kern w:val="0"/>
        </w:rPr>
        <w:t>审核</w:t>
      </w:r>
      <w:r>
        <w:rPr>
          <w:rFonts w:ascii="仿宋" w:eastAsia="仿宋" w:hAnsi="仿宋" w:cs="仿宋" w:hint="eastAsia"/>
          <w:w w:val="95"/>
          <w:kern w:val="0"/>
          <w:u w:val="single"/>
        </w:rPr>
        <w:t xml:space="preserve">             </w:t>
      </w:r>
    </w:p>
    <w:p w:rsidR="000B0852" w:rsidRDefault="00645F77">
      <w:pPr>
        <w:pStyle w:val="TOC1"/>
        <w:jc w:val="center"/>
        <w:rPr>
          <w:rFonts w:ascii="仿宋" w:eastAsia="仿宋" w:hAnsi="仿宋" w:cs="仿宋"/>
          <w:color w:val="auto"/>
          <w:sz w:val="44"/>
          <w:szCs w:val="44"/>
        </w:rPr>
      </w:pPr>
      <w:r>
        <w:rPr>
          <w:rFonts w:ascii="仿宋" w:eastAsia="仿宋" w:hAnsi="仿宋" w:cs="仿宋" w:hint="eastAsia"/>
          <w:color w:val="auto"/>
          <w:sz w:val="44"/>
          <w:szCs w:val="44"/>
          <w:lang w:val="zh-CN"/>
        </w:rPr>
        <w:lastRenderedPageBreak/>
        <w:t>目</w:t>
      </w:r>
      <w:r>
        <w:rPr>
          <w:rFonts w:ascii="仿宋" w:eastAsia="仿宋" w:hAnsi="仿宋" w:cs="仿宋" w:hint="eastAsia"/>
          <w:color w:val="auto"/>
          <w:sz w:val="44"/>
          <w:szCs w:val="44"/>
          <w:lang w:val="zh-CN"/>
        </w:rPr>
        <w:t xml:space="preserve"> </w:t>
      </w:r>
      <w:r>
        <w:rPr>
          <w:rFonts w:ascii="仿宋" w:eastAsia="仿宋" w:hAnsi="仿宋" w:cs="仿宋" w:hint="eastAsia"/>
          <w:color w:val="auto"/>
          <w:sz w:val="44"/>
          <w:szCs w:val="44"/>
          <w:lang w:val="zh-CN"/>
        </w:rPr>
        <w:t>录</w:t>
      </w:r>
    </w:p>
    <w:p w:rsidR="000B0852" w:rsidRDefault="00645F77">
      <w:pPr>
        <w:pStyle w:val="10"/>
        <w:numPr>
          <w:ilvl w:val="0"/>
          <w:numId w:val="1"/>
        </w:numPr>
        <w:spacing w:line="520" w:lineRule="exact"/>
        <w:rPr>
          <w:rFonts w:ascii="仿宋" w:eastAsia="仿宋" w:hAnsi="仿宋" w:cs="仿宋"/>
          <w:b/>
          <w:bCs/>
          <w:sz w:val="28"/>
          <w:szCs w:val="28"/>
        </w:rPr>
      </w:pPr>
      <w:r>
        <w:rPr>
          <w:rFonts w:ascii="仿宋" w:eastAsia="仿宋" w:hAnsi="仿宋" w:cs="仿宋" w:hint="eastAsia"/>
          <w:b/>
          <w:bCs/>
          <w:sz w:val="28"/>
          <w:szCs w:val="28"/>
        </w:rPr>
        <w:t>竞争性谈判公告</w:t>
      </w:r>
      <w:r>
        <w:rPr>
          <w:rFonts w:ascii="仿宋" w:eastAsia="仿宋" w:hAnsi="仿宋" w:cs="仿宋" w:hint="eastAsia"/>
          <w:b/>
          <w:sz w:val="28"/>
          <w:szCs w:val="28"/>
        </w:rPr>
        <w:ptab w:relativeTo="margin" w:alignment="right" w:leader="dot"/>
      </w:r>
    </w:p>
    <w:p w:rsidR="000B0852" w:rsidRDefault="00645F77">
      <w:pPr>
        <w:pStyle w:val="10"/>
        <w:spacing w:line="520" w:lineRule="exact"/>
        <w:rPr>
          <w:rFonts w:ascii="仿宋" w:eastAsia="仿宋" w:hAnsi="仿宋" w:cs="仿宋"/>
          <w:b/>
          <w:sz w:val="28"/>
          <w:szCs w:val="28"/>
        </w:rPr>
      </w:pPr>
      <w:r>
        <w:rPr>
          <w:rFonts w:ascii="仿宋" w:eastAsia="仿宋" w:hAnsi="仿宋" w:cs="仿宋" w:hint="eastAsia"/>
          <w:b/>
          <w:bCs/>
          <w:sz w:val="28"/>
          <w:szCs w:val="28"/>
        </w:rPr>
        <w:t>第二章</w:t>
      </w:r>
      <w:r>
        <w:rPr>
          <w:rFonts w:ascii="仿宋" w:eastAsia="仿宋" w:hAnsi="仿宋" w:cs="仿宋" w:hint="eastAsia"/>
          <w:b/>
          <w:bCs/>
          <w:sz w:val="28"/>
          <w:szCs w:val="28"/>
        </w:rPr>
        <w:t xml:space="preserve"> </w:t>
      </w:r>
      <w:r>
        <w:rPr>
          <w:rFonts w:ascii="仿宋" w:eastAsia="仿宋" w:hAnsi="仿宋" w:cs="仿宋" w:hint="eastAsia"/>
          <w:b/>
          <w:bCs/>
          <w:sz w:val="28"/>
          <w:szCs w:val="28"/>
        </w:rPr>
        <w:t>项目内容</w:t>
      </w:r>
      <w:r>
        <w:rPr>
          <w:rFonts w:ascii="仿宋" w:eastAsia="仿宋" w:hAnsi="仿宋" w:cs="仿宋" w:hint="eastAsia"/>
          <w:b/>
          <w:sz w:val="28"/>
          <w:szCs w:val="28"/>
        </w:rPr>
        <w:ptab w:relativeTo="margin" w:alignment="right" w:leader="dot"/>
      </w:r>
    </w:p>
    <w:p w:rsidR="000B0852" w:rsidRDefault="00645F77">
      <w:pPr>
        <w:spacing w:line="520" w:lineRule="exact"/>
        <w:rPr>
          <w:rFonts w:ascii="仿宋" w:eastAsia="仿宋" w:hAnsi="仿宋" w:cs="仿宋"/>
          <w:b/>
          <w:sz w:val="28"/>
          <w:szCs w:val="28"/>
          <w:lang w:val="zh-CN"/>
        </w:rPr>
      </w:pPr>
      <w:r>
        <w:rPr>
          <w:rFonts w:ascii="仿宋" w:eastAsia="仿宋" w:hAnsi="仿宋" w:cs="仿宋" w:hint="eastAsia"/>
          <w:b/>
          <w:sz w:val="28"/>
          <w:szCs w:val="28"/>
          <w:lang w:val="zh-CN"/>
        </w:rPr>
        <w:t>第三章</w:t>
      </w:r>
      <w:r>
        <w:rPr>
          <w:rFonts w:ascii="仿宋" w:eastAsia="仿宋" w:hAnsi="仿宋" w:cs="仿宋" w:hint="eastAsia"/>
          <w:b/>
          <w:sz w:val="28"/>
          <w:szCs w:val="28"/>
          <w:lang w:val="zh-CN"/>
        </w:rPr>
        <w:t xml:space="preserve"> </w:t>
      </w:r>
      <w:r>
        <w:rPr>
          <w:rFonts w:ascii="仿宋" w:eastAsia="仿宋" w:hAnsi="仿宋" w:cs="仿宋" w:hint="eastAsia"/>
          <w:b/>
          <w:sz w:val="28"/>
          <w:szCs w:val="28"/>
          <w:lang w:val="zh-CN"/>
        </w:rPr>
        <w:t>服务商须知</w:t>
      </w:r>
      <w:r>
        <w:rPr>
          <w:rFonts w:ascii="仿宋" w:eastAsia="仿宋" w:hAnsi="仿宋" w:cs="仿宋" w:hint="eastAsia"/>
          <w:b/>
          <w:sz w:val="28"/>
          <w:szCs w:val="28"/>
        </w:rPr>
        <w:ptab w:relativeTo="margin" w:alignment="right" w:leader="dot"/>
      </w:r>
    </w:p>
    <w:p w:rsidR="000B0852" w:rsidRDefault="00645F77">
      <w:pPr>
        <w:spacing w:line="520" w:lineRule="exact"/>
        <w:rPr>
          <w:rFonts w:ascii="仿宋" w:eastAsia="仿宋" w:hAnsi="仿宋" w:cs="仿宋"/>
          <w:b/>
          <w:sz w:val="28"/>
          <w:szCs w:val="28"/>
        </w:rPr>
      </w:pPr>
      <w:r>
        <w:rPr>
          <w:rFonts w:ascii="仿宋" w:eastAsia="仿宋" w:hAnsi="仿宋" w:cs="仿宋" w:hint="eastAsia"/>
          <w:b/>
          <w:sz w:val="28"/>
          <w:szCs w:val="28"/>
          <w:lang w:val="zh-CN"/>
        </w:rPr>
        <w:t>第四章</w:t>
      </w:r>
      <w:r>
        <w:rPr>
          <w:rFonts w:ascii="仿宋" w:eastAsia="仿宋" w:hAnsi="仿宋" w:cs="仿宋" w:hint="eastAsia"/>
          <w:b/>
          <w:sz w:val="28"/>
          <w:szCs w:val="28"/>
          <w:lang w:val="zh-CN"/>
        </w:rPr>
        <w:t xml:space="preserve"> </w:t>
      </w:r>
      <w:r>
        <w:rPr>
          <w:rFonts w:ascii="仿宋" w:eastAsia="仿宋" w:hAnsi="仿宋" w:cs="仿宋" w:hint="eastAsia"/>
          <w:b/>
          <w:sz w:val="28"/>
          <w:szCs w:val="28"/>
          <w:lang w:val="zh-CN"/>
        </w:rPr>
        <w:t>附件—谈判文件格式</w:t>
      </w:r>
      <w:r>
        <w:rPr>
          <w:rFonts w:ascii="仿宋" w:eastAsia="仿宋" w:hAnsi="仿宋" w:cs="仿宋" w:hint="eastAsia"/>
          <w:b/>
          <w:sz w:val="28"/>
          <w:szCs w:val="28"/>
        </w:rPr>
        <w:ptab w:relativeTo="margin" w:alignment="right" w:leader="dot"/>
      </w:r>
    </w:p>
    <w:p w:rsidR="000B0852" w:rsidRDefault="000B0852">
      <w:pPr>
        <w:rPr>
          <w:rFonts w:ascii="宋体" w:hAnsi="宋体"/>
          <w:b/>
          <w:sz w:val="28"/>
          <w:szCs w:val="28"/>
        </w:rPr>
      </w:pPr>
    </w:p>
    <w:p w:rsidR="000B0852" w:rsidRDefault="000B0852">
      <w:pPr>
        <w:rPr>
          <w:rFonts w:ascii="宋体" w:hAnsi="宋体"/>
          <w:b/>
          <w:sz w:val="28"/>
          <w:szCs w:val="28"/>
        </w:rPr>
      </w:pPr>
    </w:p>
    <w:p w:rsidR="000B0852" w:rsidRDefault="00645F77">
      <w:pPr>
        <w:widowControl/>
        <w:jc w:val="left"/>
        <w:rPr>
          <w:rFonts w:ascii="宋体" w:hAnsi="宋体"/>
          <w:b/>
          <w:sz w:val="28"/>
          <w:szCs w:val="28"/>
        </w:rPr>
      </w:pPr>
      <w:r>
        <w:rPr>
          <w:rFonts w:ascii="宋体" w:hAnsi="宋体"/>
          <w:b/>
          <w:sz w:val="28"/>
          <w:szCs w:val="28"/>
        </w:rPr>
        <w:br w:type="page"/>
      </w:r>
    </w:p>
    <w:bookmarkEnd w:id="5"/>
    <w:p w:rsidR="000B0852" w:rsidRDefault="00645F77">
      <w:pPr>
        <w:pStyle w:val="1"/>
        <w:numPr>
          <w:ilvl w:val="0"/>
          <w:numId w:val="2"/>
        </w:numPr>
        <w:spacing w:beforeLines="100" w:before="240" w:afterLines="150" w:after="360" w:line="276" w:lineRule="auto"/>
        <w:jc w:val="center"/>
        <w:rPr>
          <w:rFonts w:ascii="仿宋" w:eastAsia="仿宋" w:hAnsi="仿宋" w:cs="仿宋"/>
        </w:rPr>
      </w:pPr>
      <w:r>
        <w:rPr>
          <w:rFonts w:ascii="仿宋" w:eastAsia="仿宋" w:hAnsi="仿宋" w:cs="仿宋" w:hint="eastAsia"/>
        </w:rPr>
        <w:lastRenderedPageBreak/>
        <w:t>竞争性谈判公告</w:t>
      </w:r>
    </w:p>
    <w:p w:rsidR="000B0852" w:rsidRDefault="00645F77">
      <w:pPr>
        <w:spacing w:line="360" w:lineRule="auto"/>
        <w:jc w:val="center"/>
        <w:rPr>
          <w:rFonts w:ascii="仿宋" w:eastAsia="仿宋" w:hAnsi="仿宋" w:cs="仿宋"/>
          <w:color w:val="000000"/>
          <w:sz w:val="32"/>
          <w:szCs w:val="32"/>
        </w:rPr>
      </w:pPr>
      <w:r>
        <w:rPr>
          <w:rFonts w:ascii="仿宋" w:eastAsia="仿宋" w:hAnsi="仿宋" w:cs="仿宋" w:hint="eastAsia"/>
          <w:b/>
          <w:sz w:val="32"/>
          <w:szCs w:val="32"/>
          <w:u w:val="single"/>
        </w:rPr>
        <w:t>2024</w:t>
      </w:r>
      <w:r>
        <w:rPr>
          <w:rFonts w:ascii="仿宋" w:eastAsia="仿宋" w:hAnsi="仿宋" w:cs="仿宋" w:hint="eastAsia"/>
          <w:b/>
          <w:sz w:val="32"/>
          <w:szCs w:val="32"/>
          <w:u w:val="single"/>
        </w:rPr>
        <w:t>年度危险化学品运输服务</w:t>
      </w:r>
      <w:r>
        <w:rPr>
          <w:rFonts w:ascii="仿宋" w:eastAsia="仿宋" w:hAnsi="仿宋" w:cs="仿宋" w:hint="eastAsia"/>
          <w:b/>
          <w:sz w:val="32"/>
          <w:szCs w:val="32"/>
          <w:u w:val="single"/>
        </w:rPr>
        <w:t xml:space="preserve"> </w:t>
      </w:r>
      <w:r>
        <w:rPr>
          <w:rFonts w:ascii="仿宋" w:eastAsia="仿宋" w:hAnsi="仿宋" w:cs="仿宋" w:hint="eastAsia"/>
          <w:b/>
          <w:sz w:val="32"/>
          <w:szCs w:val="32"/>
        </w:rPr>
        <w:t>采购</w:t>
      </w:r>
    </w:p>
    <w:p w:rsidR="000B0852" w:rsidRDefault="00645F77">
      <w:pPr>
        <w:spacing w:line="360" w:lineRule="auto"/>
        <w:ind w:firstLineChars="100" w:firstLine="241"/>
        <w:jc w:val="left"/>
        <w:outlineLvl w:val="0"/>
        <w:rPr>
          <w:rFonts w:ascii="仿宋" w:eastAsia="仿宋" w:hAnsi="仿宋" w:cs="仿宋"/>
          <w:b/>
          <w:snapToGrid w:val="0"/>
          <w:kern w:val="0"/>
          <w:sz w:val="24"/>
        </w:rPr>
      </w:pPr>
      <w:r>
        <w:rPr>
          <w:rFonts w:ascii="仿宋" w:eastAsia="仿宋" w:hAnsi="仿宋" w:cs="仿宋" w:hint="eastAsia"/>
          <w:b/>
          <w:snapToGrid w:val="0"/>
          <w:kern w:val="0"/>
          <w:sz w:val="24"/>
        </w:rPr>
        <w:t>1.</w:t>
      </w:r>
      <w:r>
        <w:rPr>
          <w:rFonts w:ascii="仿宋" w:eastAsia="仿宋" w:hAnsi="仿宋" w:cs="仿宋" w:hint="eastAsia"/>
          <w:b/>
          <w:snapToGrid w:val="0"/>
          <w:kern w:val="0"/>
          <w:sz w:val="24"/>
        </w:rPr>
        <w:t>竞争性谈判条件</w:t>
      </w:r>
    </w:p>
    <w:p w:rsidR="000B0852" w:rsidRDefault="00645F77">
      <w:pPr>
        <w:spacing w:line="360" w:lineRule="auto"/>
        <w:ind w:firstLineChars="197" w:firstLine="473"/>
        <w:jc w:val="left"/>
        <w:outlineLvl w:val="0"/>
        <w:rPr>
          <w:rFonts w:ascii="仿宋" w:eastAsia="仿宋" w:hAnsi="仿宋" w:cs="仿宋"/>
          <w:b/>
          <w:snapToGrid w:val="0"/>
          <w:kern w:val="0"/>
          <w:sz w:val="24"/>
        </w:rPr>
      </w:pPr>
      <w:r>
        <w:rPr>
          <w:rFonts w:ascii="仿宋" w:eastAsia="仿宋" w:hAnsi="仿宋" w:cs="仿宋" w:hint="eastAsia"/>
          <w:kern w:val="0"/>
          <w:sz w:val="24"/>
        </w:rPr>
        <w:t>本竞争性谈判项目为重庆国际复合材料股份有限公司“</w:t>
      </w:r>
      <w:r>
        <w:rPr>
          <w:rFonts w:ascii="仿宋" w:eastAsia="仿宋" w:hAnsi="仿宋" w:cs="仿宋" w:hint="eastAsia"/>
          <w:kern w:val="0"/>
          <w:sz w:val="24"/>
        </w:rPr>
        <w:t>危险化学品运输服务</w:t>
      </w:r>
      <w:r>
        <w:rPr>
          <w:rFonts w:ascii="仿宋" w:eastAsia="仿宋" w:hAnsi="仿宋" w:cs="仿宋" w:hint="eastAsia"/>
          <w:kern w:val="0"/>
          <w:sz w:val="24"/>
        </w:rPr>
        <w:t>”，采购人为重庆国际复合材料股份有限公司，本项目已具备竞争性谈判条件，现进行公开竞争性谈判</w:t>
      </w:r>
      <w:r>
        <w:rPr>
          <w:rFonts w:ascii="仿宋" w:eastAsia="仿宋" w:hAnsi="仿宋" w:cs="仿宋" w:hint="eastAsia"/>
          <w:kern w:val="0"/>
          <w:sz w:val="24"/>
        </w:rPr>
        <w:t>服务采购</w:t>
      </w:r>
      <w:r>
        <w:rPr>
          <w:rFonts w:ascii="仿宋" w:eastAsia="仿宋" w:hAnsi="仿宋" w:cs="仿宋" w:hint="eastAsia"/>
          <w:kern w:val="0"/>
          <w:sz w:val="24"/>
        </w:rPr>
        <w:t>，特邀有</w:t>
      </w:r>
      <w:r>
        <w:rPr>
          <w:rFonts w:ascii="仿宋" w:eastAsia="仿宋" w:hAnsi="仿宋" w:cs="仿宋" w:hint="eastAsia"/>
          <w:kern w:val="0"/>
          <w:sz w:val="24"/>
        </w:rPr>
        <w:t>资质有</w:t>
      </w:r>
      <w:r>
        <w:rPr>
          <w:rFonts w:ascii="仿宋" w:eastAsia="仿宋" w:hAnsi="仿宋" w:cs="仿宋" w:hint="eastAsia"/>
          <w:kern w:val="0"/>
          <w:sz w:val="24"/>
        </w:rPr>
        <w:t>兴趣的潜在单位参与竞争性谈判。</w:t>
      </w:r>
    </w:p>
    <w:p w:rsidR="000B0852" w:rsidRDefault="00645F77">
      <w:pPr>
        <w:spacing w:line="360" w:lineRule="auto"/>
        <w:ind w:firstLineChars="100" w:firstLine="241"/>
        <w:jc w:val="left"/>
        <w:outlineLvl w:val="0"/>
        <w:rPr>
          <w:rFonts w:ascii="仿宋" w:eastAsia="仿宋" w:hAnsi="仿宋" w:cs="仿宋"/>
          <w:b/>
          <w:snapToGrid w:val="0"/>
          <w:kern w:val="0"/>
          <w:sz w:val="24"/>
        </w:rPr>
      </w:pPr>
      <w:r>
        <w:rPr>
          <w:rFonts w:ascii="仿宋" w:eastAsia="仿宋" w:hAnsi="仿宋" w:cs="仿宋" w:hint="eastAsia"/>
          <w:b/>
          <w:snapToGrid w:val="0"/>
          <w:kern w:val="0"/>
          <w:sz w:val="24"/>
        </w:rPr>
        <w:t>2.</w:t>
      </w:r>
      <w:r>
        <w:rPr>
          <w:rFonts w:ascii="仿宋" w:eastAsia="仿宋" w:hAnsi="仿宋" w:cs="仿宋" w:hint="eastAsia"/>
          <w:b/>
          <w:snapToGrid w:val="0"/>
          <w:kern w:val="0"/>
          <w:sz w:val="24"/>
        </w:rPr>
        <w:t>项目概况与竞争性谈判范围</w:t>
      </w:r>
    </w:p>
    <w:p w:rsidR="000B0852" w:rsidRDefault="00645F77">
      <w:pPr>
        <w:topLinePunct/>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2.1 </w:t>
      </w:r>
      <w:r>
        <w:rPr>
          <w:rFonts w:ascii="仿宋" w:eastAsia="仿宋" w:hAnsi="仿宋" w:cs="仿宋" w:hint="eastAsia"/>
          <w:sz w:val="24"/>
        </w:rPr>
        <w:t>项目名称：</w:t>
      </w:r>
      <w:r>
        <w:rPr>
          <w:rFonts w:ascii="仿宋" w:eastAsia="仿宋" w:hAnsi="仿宋" w:cs="仿宋" w:hint="eastAsia"/>
          <w:sz w:val="24"/>
        </w:rPr>
        <w:t>2024</w:t>
      </w:r>
      <w:r>
        <w:rPr>
          <w:rFonts w:ascii="仿宋" w:eastAsia="仿宋" w:hAnsi="仿宋" w:cs="仿宋" w:hint="eastAsia"/>
          <w:sz w:val="24"/>
        </w:rPr>
        <w:t>年度危险化学品运输服务。</w:t>
      </w:r>
    </w:p>
    <w:p w:rsidR="000B0852" w:rsidRDefault="00645F77">
      <w:pPr>
        <w:topLinePunct/>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危险化学品类别：车用柴油和甲乙类危险化学品。</w:t>
      </w:r>
    </w:p>
    <w:p w:rsidR="000B0852" w:rsidRDefault="00645F77">
      <w:pPr>
        <w:topLinePunct/>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sz w:val="24"/>
        </w:rPr>
        <w:t xml:space="preserve">2.3 </w:t>
      </w:r>
      <w:r>
        <w:rPr>
          <w:rFonts w:ascii="仿宋" w:eastAsia="仿宋" w:hAnsi="仿宋" w:cs="仿宋" w:hint="eastAsia"/>
          <w:sz w:val="24"/>
        </w:rPr>
        <w:t>运输量和运距：</w:t>
      </w:r>
      <w:r>
        <w:rPr>
          <w:rFonts w:ascii="仿宋" w:eastAsia="仿宋" w:hAnsi="仿宋" w:cs="仿宋" w:hint="eastAsia"/>
          <w:bCs/>
          <w:sz w:val="24"/>
        </w:rPr>
        <w:t>厂区周边加油站至公司柴油运输</w:t>
      </w:r>
      <w:r>
        <w:rPr>
          <w:rFonts w:ascii="仿宋" w:eastAsia="仿宋" w:hAnsi="仿宋" w:cs="仿宋" w:hint="eastAsia"/>
          <w:bCs/>
          <w:sz w:val="24"/>
        </w:rPr>
        <w:t>4-12</w:t>
      </w:r>
      <w:r>
        <w:rPr>
          <w:rFonts w:ascii="仿宋" w:eastAsia="仿宋" w:hAnsi="仿宋" w:cs="仿宋" w:hint="eastAsia"/>
          <w:bCs/>
          <w:sz w:val="24"/>
        </w:rPr>
        <w:t>桶</w:t>
      </w:r>
      <w:r>
        <w:rPr>
          <w:rFonts w:ascii="仿宋" w:eastAsia="仿宋" w:hAnsi="仿宋" w:cs="仿宋" w:hint="eastAsia"/>
          <w:bCs/>
          <w:sz w:val="24"/>
        </w:rPr>
        <w:t>/</w:t>
      </w:r>
      <w:r>
        <w:rPr>
          <w:rFonts w:ascii="仿宋" w:eastAsia="仿宋" w:hAnsi="仿宋" w:cs="仿宋" w:hint="eastAsia"/>
          <w:bCs/>
          <w:sz w:val="24"/>
        </w:rPr>
        <w:t>车次，运输距离</w:t>
      </w:r>
      <w:r>
        <w:rPr>
          <w:rFonts w:ascii="仿宋" w:eastAsia="仿宋" w:hAnsi="仿宋" w:cs="仿宋" w:hint="eastAsia"/>
          <w:bCs/>
          <w:sz w:val="24"/>
        </w:rPr>
        <w:t>10</w:t>
      </w:r>
      <w:r>
        <w:rPr>
          <w:rFonts w:ascii="仿宋" w:eastAsia="仿宋" w:hAnsi="仿宋" w:cs="仿宋" w:hint="eastAsia"/>
          <w:bCs/>
          <w:sz w:val="24"/>
        </w:rPr>
        <w:t>公里左右，长寿晏家加油站至长寿厂区，运输距离</w:t>
      </w:r>
      <w:r>
        <w:rPr>
          <w:rFonts w:ascii="仿宋" w:eastAsia="仿宋" w:hAnsi="仿宋" w:cs="仿宋" w:hint="eastAsia"/>
          <w:bCs/>
          <w:sz w:val="24"/>
        </w:rPr>
        <w:t>5</w:t>
      </w:r>
      <w:r>
        <w:rPr>
          <w:rFonts w:ascii="仿宋" w:eastAsia="仿宋" w:hAnsi="仿宋" w:cs="仿宋" w:hint="eastAsia"/>
          <w:bCs/>
          <w:sz w:val="24"/>
        </w:rPr>
        <w:t>公里内；甲乙类危险化学品大渡口厂区往返长寿厂区转运：</w:t>
      </w:r>
      <w:r>
        <w:rPr>
          <w:rFonts w:ascii="仿宋" w:eastAsia="仿宋" w:hAnsi="仿宋" w:cs="仿宋" w:hint="eastAsia"/>
          <w:bCs/>
          <w:sz w:val="24"/>
        </w:rPr>
        <w:t>1-6</w:t>
      </w:r>
      <w:r>
        <w:rPr>
          <w:rFonts w:ascii="仿宋" w:eastAsia="仿宋" w:hAnsi="仿宋" w:cs="仿宋" w:hint="eastAsia"/>
          <w:bCs/>
          <w:sz w:val="24"/>
        </w:rPr>
        <w:t>吨</w:t>
      </w:r>
      <w:r>
        <w:rPr>
          <w:rFonts w:ascii="仿宋" w:eastAsia="仿宋" w:hAnsi="仿宋" w:cs="仿宋" w:hint="eastAsia"/>
          <w:bCs/>
          <w:sz w:val="24"/>
        </w:rPr>
        <w:t>/</w:t>
      </w:r>
      <w:r>
        <w:rPr>
          <w:rFonts w:ascii="仿宋" w:eastAsia="仿宋" w:hAnsi="仿宋" w:cs="仿宋" w:hint="eastAsia"/>
          <w:bCs/>
          <w:sz w:val="24"/>
        </w:rPr>
        <w:t>次，运输距离</w:t>
      </w:r>
      <w:r>
        <w:rPr>
          <w:rFonts w:ascii="仿宋" w:eastAsia="仿宋" w:hAnsi="仿宋" w:cs="仿宋" w:hint="eastAsia"/>
          <w:bCs/>
          <w:sz w:val="24"/>
        </w:rPr>
        <w:t>120</w:t>
      </w:r>
      <w:r>
        <w:rPr>
          <w:rFonts w:ascii="仿宋" w:eastAsia="仿宋" w:hAnsi="仿宋" w:cs="仿宋" w:hint="eastAsia"/>
          <w:bCs/>
          <w:sz w:val="24"/>
        </w:rPr>
        <w:t>公里左右。</w:t>
      </w:r>
    </w:p>
    <w:p w:rsidR="000B0852" w:rsidRDefault="00645F77">
      <w:pPr>
        <w:pStyle w:val="2"/>
        <w:ind w:leftChars="0" w:left="0" w:firstLineChars="0" w:firstLine="0"/>
      </w:pPr>
      <w:r>
        <w:rPr>
          <w:rFonts w:ascii="仿宋" w:eastAsia="仿宋" w:hAnsi="仿宋" w:cs="仿宋" w:hint="eastAsia"/>
          <w:bCs/>
          <w:sz w:val="24"/>
        </w:rPr>
        <w:t xml:space="preserve">    2.4 </w:t>
      </w:r>
      <w:r>
        <w:rPr>
          <w:rFonts w:ascii="仿宋" w:eastAsia="仿宋" w:hAnsi="仿宋" w:cs="仿宋" w:hint="eastAsia"/>
          <w:bCs/>
          <w:sz w:val="24"/>
        </w:rPr>
        <w:t>运输时间：服务商接到通知后</w:t>
      </w:r>
      <w:r>
        <w:rPr>
          <w:rFonts w:ascii="仿宋" w:eastAsia="仿宋" w:hAnsi="仿宋" w:cs="仿宋" w:hint="eastAsia"/>
          <w:bCs/>
          <w:sz w:val="24"/>
        </w:rPr>
        <w:t>24</w:t>
      </w:r>
      <w:r>
        <w:rPr>
          <w:rFonts w:ascii="仿宋" w:eastAsia="仿宋" w:hAnsi="仿宋" w:cs="仿宋" w:hint="eastAsia"/>
          <w:bCs/>
          <w:sz w:val="24"/>
        </w:rPr>
        <w:t>小时内安排运输。</w:t>
      </w:r>
    </w:p>
    <w:p w:rsidR="000B0852" w:rsidRDefault="00645F77">
      <w:pPr>
        <w:topLinePunct/>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5</w:t>
      </w:r>
      <w:r>
        <w:rPr>
          <w:rFonts w:ascii="仿宋" w:eastAsia="仿宋" w:hAnsi="仿宋" w:cs="仿宋" w:hint="eastAsia"/>
          <w:sz w:val="24"/>
        </w:rPr>
        <w:t xml:space="preserve"> </w:t>
      </w:r>
      <w:r>
        <w:rPr>
          <w:rFonts w:ascii="仿宋" w:eastAsia="仿宋" w:hAnsi="仿宋" w:cs="仿宋" w:hint="eastAsia"/>
          <w:sz w:val="24"/>
        </w:rPr>
        <w:t>项目期限</w:t>
      </w:r>
      <w:r>
        <w:rPr>
          <w:rFonts w:ascii="仿宋" w:eastAsia="仿宋" w:hAnsi="仿宋" w:cs="仿宋" w:hint="eastAsia"/>
          <w:sz w:val="24"/>
        </w:rPr>
        <w:t>：</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日。</w:t>
      </w:r>
    </w:p>
    <w:p w:rsidR="000B0852" w:rsidRDefault="00645F77">
      <w:pPr>
        <w:topLinePunct/>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6</w:t>
      </w:r>
      <w:r>
        <w:rPr>
          <w:rFonts w:ascii="仿宋" w:eastAsia="仿宋" w:hAnsi="仿宋" w:cs="仿宋" w:hint="eastAsia"/>
          <w:sz w:val="24"/>
        </w:rPr>
        <w:t>项目预估总金额：</w:t>
      </w:r>
      <w:r>
        <w:rPr>
          <w:rFonts w:ascii="仿宋" w:eastAsia="仿宋" w:hAnsi="仿宋" w:cs="仿宋" w:hint="eastAsia"/>
          <w:sz w:val="24"/>
        </w:rPr>
        <w:t>人民币</w:t>
      </w:r>
      <w:r>
        <w:rPr>
          <w:rFonts w:ascii="仿宋" w:eastAsia="仿宋" w:hAnsi="仿宋" w:cs="仿宋" w:hint="eastAsia"/>
          <w:sz w:val="24"/>
          <w:u w:val="single"/>
        </w:rPr>
        <w:t xml:space="preserve"> 30 </w:t>
      </w:r>
      <w:r>
        <w:rPr>
          <w:rFonts w:ascii="仿宋" w:eastAsia="仿宋" w:hAnsi="仿宋" w:cs="仿宋" w:hint="eastAsia"/>
          <w:sz w:val="24"/>
        </w:rPr>
        <w:t>万</w:t>
      </w:r>
      <w:r>
        <w:rPr>
          <w:rFonts w:ascii="仿宋" w:eastAsia="仿宋" w:hAnsi="仿宋" w:cs="仿宋" w:hint="eastAsia"/>
          <w:sz w:val="24"/>
        </w:rPr>
        <w:t>元</w:t>
      </w:r>
      <w:r>
        <w:rPr>
          <w:rFonts w:ascii="仿宋" w:eastAsia="仿宋" w:hAnsi="仿宋" w:cs="仿宋" w:hint="eastAsia"/>
          <w:sz w:val="24"/>
        </w:rPr>
        <w:t>。</w:t>
      </w:r>
    </w:p>
    <w:p w:rsidR="000B0852" w:rsidRDefault="00645F77">
      <w:pPr>
        <w:topLinePunct/>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2.7 </w:t>
      </w:r>
      <w:r>
        <w:rPr>
          <w:rFonts w:ascii="仿宋" w:eastAsia="仿宋" w:hAnsi="仿宋" w:cs="仿宋" w:hint="eastAsia"/>
          <w:sz w:val="24"/>
        </w:rPr>
        <w:t>付款账期和支付方式：每月初核对确认上月账单，服务方开具</w:t>
      </w:r>
      <w:r>
        <w:rPr>
          <w:rFonts w:ascii="仿宋" w:eastAsia="仿宋" w:hAnsi="仿宋" w:cs="仿宋" w:hint="eastAsia"/>
          <w:sz w:val="24"/>
        </w:rPr>
        <w:t>9%</w:t>
      </w:r>
      <w:r>
        <w:rPr>
          <w:rFonts w:ascii="仿宋" w:eastAsia="仿宋" w:hAnsi="仿宋" w:cs="仿宋" w:hint="eastAsia"/>
          <w:sz w:val="24"/>
        </w:rPr>
        <w:t>的运输增</w:t>
      </w:r>
      <w:r>
        <w:rPr>
          <w:rFonts w:ascii="仿宋" w:eastAsia="仿宋" w:hAnsi="仿宋" w:cs="仿宋" w:hint="eastAsia"/>
          <w:sz w:val="24"/>
        </w:rPr>
        <w:t>值税专用发票，采购方财务部门收票挂账起</w:t>
      </w:r>
      <w:r>
        <w:rPr>
          <w:rFonts w:ascii="仿宋" w:eastAsia="仿宋" w:hAnsi="仿宋" w:cs="仿宋" w:hint="eastAsia"/>
          <w:sz w:val="24"/>
          <w:u w:val="single"/>
        </w:rPr>
        <w:t xml:space="preserve"> 90 </w:t>
      </w:r>
      <w:r>
        <w:rPr>
          <w:rFonts w:ascii="仿宋" w:eastAsia="仿宋" w:hAnsi="仿宋" w:cs="仿宋" w:hint="eastAsia"/>
          <w:sz w:val="24"/>
        </w:rPr>
        <w:t>天</w:t>
      </w:r>
      <w:r>
        <w:rPr>
          <w:rFonts w:ascii="仿宋" w:eastAsia="仿宋" w:hAnsi="仿宋" w:cs="仿宋" w:hint="eastAsia"/>
          <w:sz w:val="24"/>
          <w:u w:val="single"/>
        </w:rPr>
        <w:t xml:space="preserve"> </w:t>
      </w:r>
      <w:r>
        <w:rPr>
          <w:rFonts w:ascii="仿宋" w:eastAsia="仿宋" w:hAnsi="仿宋" w:cs="仿宋" w:hint="eastAsia"/>
          <w:sz w:val="24"/>
          <w:u w:val="single"/>
        </w:rPr>
        <w:t>全银行承兑汇票</w:t>
      </w:r>
      <w:r>
        <w:rPr>
          <w:rFonts w:ascii="仿宋" w:eastAsia="仿宋" w:hAnsi="仿宋" w:cs="仿宋" w:hint="eastAsia"/>
          <w:sz w:val="24"/>
          <w:u w:val="single"/>
        </w:rPr>
        <w:t xml:space="preserve"> </w:t>
      </w:r>
      <w:r>
        <w:rPr>
          <w:rFonts w:ascii="仿宋" w:eastAsia="仿宋" w:hAnsi="仿宋" w:cs="仿宋" w:hint="eastAsia"/>
          <w:sz w:val="24"/>
        </w:rPr>
        <w:t>支付。</w:t>
      </w:r>
    </w:p>
    <w:p w:rsidR="000B0852" w:rsidRDefault="00645F77">
      <w:pPr>
        <w:spacing w:line="360" w:lineRule="auto"/>
        <w:ind w:firstLineChars="100" w:firstLine="241"/>
        <w:jc w:val="left"/>
        <w:outlineLvl w:val="0"/>
        <w:rPr>
          <w:rFonts w:ascii="仿宋" w:eastAsia="仿宋" w:hAnsi="仿宋" w:cs="仿宋"/>
          <w:b/>
          <w:snapToGrid w:val="0"/>
          <w:kern w:val="0"/>
          <w:sz w:val="24"/>
        </w:rPr>
      </w:pPr>
      <w:r>
        <w:rPr>
          <w:rFonts w:ascii="仿宋" w:eastAsia="仿宋" w:hAnsi="仿宋" w:cs="仿宋" w:hint="eastAsia"/>
          <w:b/>
          <w:snapToGrid w:val="0"/>
          <w:kern w:val="0"/>
          <w:sz w:val="24"/>
        </w:rPr>
        <w:t>3.</w:t>
      </w:r>
      <w:r>
        <w:rPr>
          <w:rFonts w:ascii="仿宋" w:eastAsia="仿宋" w:hAnsi="仿宋" w:cs="仿宋" w:hint="eastAsia"/>
          <w:b/>
          <w:snapToGrid w:val="0"/>
          <w:kern w:val="0"/>
          <w:sz w:val="24"/>
        </w:rPr>
        <w:t>服务商</w:t>
      </w:r>
      <w:r>
        <w:rPr>
          <w:rFonts w:ascii="仿宋" w:eastAsia="仿宋" w:hAnsi="仿宋" w:cs="仿宋" w:hint="eastAsia"/>
          <w:b/>
          <w:snapToGrid w:val="0"/>
          <w:kern w:val="0"/>
          <w:sz w:val="24"/>
        </w:rPr>
        <w:t>资格要求</w:t>
      </w:r>
    </w:p>
    <w:p w:rsidR="000B0852" w:rsidRDefault="00645F77">
      <w:pPr>
        <w:pStyle w:val="aa"/>
        <w:spacing w:beforeAutospacing="0" w:afterAutospacing="0" w:line="360" w:lineRule="auto"/>
        <w:ind w:left="220" w:firstLineChars="100" w:firstLine="240"/>
        <w:rPr>
          <w:rFonts w:ascii="仿宋" w:eastAsia="仿宋" w:hAnsi="仿宋" w:cs="仿宋"/>
        </w:rPr>
      </w:pPr>
      <w:r>
        <w:rPr>
          <w:rFonts w:ascii="仿宋" w:eastAsia="仿宋" w:hAnsi="仿宋" w:cs="仿宋" w:hint="eastAsia"/>
        </w:rPr>
        <w:t>3.1</w:t>
      </w:r>
      <w:r>
        <w:rPr>
          <w:rFonts w:ascii="仿宋" w:eastAsia="仿宋" w:hAnsi="仿宋" w:cs="仿宋" w:hint="eastAsia"/>
        </w:rPr>
        <w:t>本次采购实行资格后审，竞选参与人必须在中国境内合法工商登记。</w:t>
      </w:r>
    </w:p>
    <w:p w:rsidR="000B0852" w:rsidRDefault="00645F77">
      <w:pPr>
        <w:pStyle w:val="aa"/>
        <w:spacing w:beforeAutospacing="0" w:afterAutospacing="0" w:line="360" w:lineRule="auto"/>
        <w:ind w:left="220" w:firstLineChars="100" w:firstLine="240"/>
        <w:rPr>
          <w:rFonts w:ascii="仿宋" w:eastAsia="仿宋" w:hAnsi="仿宋" w:cs="仿宋"/>
        </w:rPr>
      </w:pPr>
      <w:r>
        <w:rPr>
          <w:rFonts w:ascii="仿宋" w:eastAsia="仿宋" w:hAnsi="仿宋" w:cs="仿宋" w:hint="eastAsia"/>
        </w:rPr>
        <w:t>3.2</w:t>
      </w:r>
      <w:r>
        <w:rPr>
          <w:rFonts w:ascii="仿宋" w:eastAsia="仿宋" w:hAnsi="仿宋" w:cs="仿宋" w:hint="eastAsia"/>
        </w:rPr>
        <w:t>竞选人必须具备在有效期内的工商管理部门颁发的营业执照（统一社会信用代码），明确具备甲乙类危险化学品运输资质。</w:t>
      </w:r>
    </w:p>
    <w:p w:rsidR="000B0852" w:rsidRDefault="00645F77">
      <w:pPr>
        <w:pStyle w:val="aa"/>
        <w:spacing w:beforeAutospacing="0" w:afterAutospacing="0" w:line="360" w:lineRule="auto"/>
        <w:ind w:left="220" w:firstLineChars="100" w:firstLine="240"/>
        <w:rPr>
          <w:rFonts w:ascii="仿宋" w:eastAsia="仿宋" w:hAnsi="仿宋" w:cs="仿宋"/>
        </w:rPr>
      </w:pPr>
      <w:r>
        <w:rPr>
          <w:rFonts w:ascii="仿宋" w:eastAsia="仿宋" w:hAnsi="仿宋" w:cs="仿宋" w:hint="eastAsia"/>
        </w:rPr>
        <w:t>3.3</w:t>
      </w:r>
      <w:r>
        <w:rPr>
          <w:rFonts w:ascii="仿宋" w:eastAsia="仿宋" w:hAnsi="仿宋" w:cs="仿宋" w:hint="eastAsia"/>
        </w:rPr>
        <w:t>具有完善的危化品运输安全管理制度，两年以上危险化学品运输经验，无不良合作历史。</w:t>
      </w:r>
    </w:p>
    <w:p w:rsidR="000B0852" w:rsidRDefault="00645F77">
      <w:pPr>
        <w:pStyle w:val="aa"/>
        <w:spacing w:beforeAutospacing="0" w:afterAutospacing="0" w:line="360" w:lineRule="auto"/>
        <w:ind w:left="220" w:firstLineChars="100" w:firstLine="240"/>
        <w:rPr>
          <w:rFonts w:ascii="仿宋" w:eastAsia="仿宋" w:hAnsi="仿宋" w:cs="仿宋"/>
        </w:rPr>
      </w:pPr>
      <w:r>
        <w:rPr>
          <w:rFonts w:ascii="仿宋" w:eastAsia="仿宋" w:hAnsi="仿宋" w:cs="仿宋" w:hint="eastAsia"/>
        </w:rPr>
        <w:t>3.4</w:t>
      </w:r>
      <w:r>
        <w:rPr>
          <w:rFonts w:ascii="仿宋" w:eastAsia="仿宋" w:hAnsi="仿宋" w:cs="仿宋" w:hint="eastAsia"/>
        </w:rPr>
        <w:t>公司名下车辆总数不得少于</w:t>
      </w:r>
      <w:r>
        <w:rPr>
          <w:rFonts w:ascii="仿宋" w:eastAsia="仿宋" w:hAnsi="仿宋" w:cs="仿宋" w:hint="eastAsia"/>
        </w:rPr>
        <w:t>2</w:t>
      </w:r>
      <w:r>
        <w:rPr>
          <w:rFonts w:ascii="仿宋" w:eastAsia="仿宋" w:hAnsi="仿宋" w:cs="仿宋" w:hint="eastAsia"/>
        </w:rPr>
        <w:t>辆（提供行驶证复印件盖公章）；</w:t>
      </w:r>
    </w:p>
    <w:p w:rsidR="000B0852" w:rsidRDefault="00645F77">
      <w:pPr>
        <w:pStyle w:val="aa"/>
        <w:spacing w:beforeAutospacing="0" w:afterAutospacing="0" w:line="360" w:lineRule="auto"/>
        <w:ind w:left="220" w:firstLineChars="100" w:firstLine="240"/>
        <w:rPr>
          <w:rFonts w:ascii="仿宋" w:eastAsia="仿宋" w:hAnsi="仿宋" w:cs="仿宋"/>
        </w:rPr>
      </w:pPr>
      <w:r>
        <w:rPr>
          <w:rFonts w:ascii="仿宋" w:eastAsia="仿宋" w:hAnsi="仿宋" w:cs="仿宋" w:hint="eastAsia"/>
        </w:rPr>
        <w:t>3.5</w:t>
      </w:r>
      <w:r>
        <w:rPr>
          <w:rFonts w:ascii="仿宋" w:eastAsia="仿宋" w:hAnsi="仿宋" w:cs="仿宋" w:hint="eastAsia"/>
        </w:rPr>
        <w:t>必须能</w:t>
      </w:r>
      <w:r>
        <w:rPr>
          <w:rFonts w:ascii="仿宋" w:eastAsia="仿宋" w:hAnsi="仿宋" w:cs="仿宋" w:hint="eastAsia"/>
        </w:rPr>
        <w:t>使用危险货物道路运输电子运单管理</w:t>
      </w:r>
      <w:r>
        <w:rPr>
          <w:rFonts w:ascii="仿宋" w:eastAsia="仿宋" w:hAnsi="仿宋" w:cs="仿宋" w:hint="eastAsia"/>
        </w:rPr>
        <w:t>。</w:t>
      </w:r>
    </w:p>
    <w:p w:rsidR="000B0852" w:rsidRDefault="00645F77">
      <w:pPr>
        <w:pStyle w:val="aa"/>
        <w:spacing w:beforeAutospacing="0" w:afterAutospacing="0" w:line="360" w:lineRule="auto"/>
        <w:ind w:left="220" w:firstLineChars="100" w:firstLine="240"/>
        <w:rPr>
          <w:rFonts w:ascii="仿宋" w:eastAsia="仿宋" w:hAnsi="仿宋" w:cs="仿宋"/>
        </w:rPr>
      </w:pPr>
      <w:r>
        <w:rPr>
          <w:rFonts w:ascii="仿宋" w:eastAsia="仿宋" w:hAnsi="仿宋" w:cs="仿宋" w:hint="eastAsia"/>
        </w:rPr>
        <w:t>3.6</w:t>
      </w:r>
      <w:r>
        <w:rPr>
          <w:rFonts w:ascii="仿宋" w:eastAsia="仿宋" w:hAnsi="仿宋" w:cs="仿宋" w:hint="eastAsia"/>
        </w:rPr>
        <w:t>危险货物运输车辆全部安装卫星定位装置和远程提醒监控系统，实现运输过程实时定位及路径记录</w:t>
      </w:r>
      <w:r>
        <w:rPr>
          <w:rFonts w:ascii="仿宋" w:eastAsia="仿宋" w:hAnsi="仿宋" w:cs="仿宋" w:hint="eastAsia"/>
        </w:rPr>
        <w:t>。</w:t>
      </w:r>
    </w:p>
    <w:p w:rsidR="000B0852" w:rsidRDefault="00645F77">
      <w:pPr>
        <w:pStyle w:val="aa"/>
        <w:spacing w:beforeAutospacing="0" w:afterAutospacing="0" w:line="360" w:lineRule="auto"/>
        <w:ind w:firstLineChars="200" w:firstLine="480"/>
        <w:rPr>
          <w:rFonts w:ascii="仿宋" w:eastAsia="仿宋" w:hAnsi="仿宋" w:cs="仿宋"/>
        </w:rPr>
      </w:pPr>
      <w:r>
        <w:rPr>
          <w:rFonts w:ascii="仿宋" w:eastAsia="仿宋" w:hAnsi="仿宋" w:cs="仿宋" w:hint="eastAsia"/>
        </w:rPr>
        <w:lastRenderedPageBreak/>
        <w:t>3.7</w:t>
      </w:r>
      <w:r>
        <w:rPr>
          <w:rFonts w:ascii="仿宋" w:eastAsia="仿宋" w:hAnsi="仿宋" w:cs="仿宋" w:hint="eastAsia"/>
        </w:rPr>
        <w:t>承运单位运输资质、</w:t>
      </w:r>
      <w:r>
        <w:rPr>
          <w:rFonts w:ascii="仿宋" w:eastAsia="仿宋" w:hAnsi="仿宋" w:cs="仿宋" w:hint="eastAsia"/>
        </w:rPr>
        <w:t>运输车辆、</w:t>
      </w:r>
      <w:r>
        <w:rPr>
          <w:rFonts w:ascii="仿宋" w:eastAsia="仿宋" w:hAnsi="仿宋" w:cs="仿宋" w:hint="eastAsia"/>
        </w:rPr>
        <w:t>驾驶员及押运员资质合规</w:t>
      </w:r>
      <w:r>
        <w:rPr>
          <w:rFonts w:ascii="仿宋" w:eastAsia="仿宋" w:hAnsi="仿宋" w:cs="仿宋" w:hint="eastAsia"/>
        </w:rPr>
        <w:t>。</w:t>
      </w:r>
    </w:p>
    <w:p w:rsidR="000B0852" w:rsidRDefault="00645F77">
      <w:pPr>
        <w:pStyle w:val="aa"/>
        <w:spacing w:beforeAutospacing="0" w:afterAutospacing="0" w:line="360" w:lineRule="auto"/>
        <w:ind w:left="220" w:firstLineChars="100" w:firstLine="240"/>
        <w:rPr>
          <w:rFonts w:cs="宋体"/>
          <w:bCs/>
        </w:rPr>
      </w:pPr>
      <w:r>
        <w:rPr>
          <w:rFonts w:ascii="仿宋" w:eastAsia="仿宋" w:hAnsi="仿宋" w:cs="仿宋" w:hint="eastAsia"/>
        </w:rPr>
        <w:t>3.8</w:t>
      </w:r>
      <w:r>
        <w:rPr>
          <w:rFonts w:ascii="仿宋" w:eastAsia="仿宋" w:hAnsi="仿宋" w:cs="仿宋" w:hint="eastAsia"/>
        </w:rPr>
        <w:t>法律、法规规定的其他资格条件</w:t>
      </w:r>
      <w:r>
        <w:rPr>
          <w:rFonts w:cs="宋体" w:hint="eastAsia"/>
          <w:bCs/>
        </w:rPr>
        <w:t>。</w:t>
      </w:r>
    </w:p>
    <w:p w:rsidR="000B0852" w:rsidRDefault="00645F77">
      <w:pPr>
        <w:pStyle w:val="aa"/>
        <w:spacing w:beforeAutospacing="0" w:afterAutospacing="0" w:line="360" w:lineRule="auto"/>
        <w:ind w:left="220" w:firstLineChars="100" w:firstLine="240"/>
        <w:rPr>
          <w:rFonts w:ascii="仿宋" w:eastAsia="仿宋" w:hAnsi="仿宋" w:cs="仿宋"/>
          <w:color w:val="000000" w:themeColor="text1"/>
        </w:rPr>
      </w:pPr>
      <w:r>
        <w:rPr>
          <w:rFonts w:ascii="仿宋" w:eastAsia="仿宋" w:hAnsi="仿宋" w:cs="仿宋" w:hint="eastAsia"/>
          <w:color w:val="000000" w:themeColor="text1"/>
        </w:rPr>
        <w:t xml:space="preserve">3.9 </w:t>
      </w:r>
      <w:r>
        <w:rPr>
          <w:rFonts w:ascii="仿宋" w:eastAsia="仿宋" w:hAnsi="仿宋" w:cs="仿宋" w:hint="eastAsia"/>
          <w:color w:val="000000" w:themeColor="text1"/>
        </w:rPr>
        <w:t>本次不接受联合体竞选。</w:t>
      </w:r>
    </w:p>
    <w:p w:rsidR="000B0852" w:rsidRDefault="00645F77">
      <w:pPr>
        <w:spacing w:line="360" w:lineRule="auto"/>
        <w:ind w:firstLineChars="100" w:firstLine="241"/>
        <w:jc w:val="left"/>
        <w:outlineLvl w:val="0"/>
        <w:rPr>
          <w:rFonts w:ascii="仿宋" w:eastAsia="仿宋" w:hAnsi="仿宋" w:cs="仿宋"/>
          <w:b/>
          <w:snapToGrid w:val="0"/>
          <w:kern w:val="0"/>
          <w:sz w:val="24"/>
        </w:rPr>
      </w:pPr>
      <w:r>
        <w:rPr>
          <w:rFonts w:ascii="仿宋" w:eastAsia="仿宋" w:hAnsi="仿宋" w:cs="仿宋" w:hint="eastAsia"/>
          <w:b/>
          <w:snapToGrid w:val="0"/>
          <w:kern w:val="0"/>
          <w:sz w:val="24"/>
        </w:rPr>
        <w:t>4.</w:t>
      </w:r>
      <w:r>
        <w:rPr>
          <w:rFonts w:ascii="仿宋" w:eastAsia="仿宋" w:hAnsi="仿宋" w:cs="仿宋" w:hint="eastAsia"/>
          <w:b/>
          <w:snapToGrid w:val="0"/>
          <w:kern w:val="0"/>
          <w:sz w:val="24"/>
        </w:rPr>
        <w:t>竞争性谈判规则</w:t>
      </w:r>
    </w:p>
    <w:p w:rsidR="000B0852" w:rsidRDefault="00645F77">
      <w:pPr>
        <w:topLinePunct/>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4.1</w:t>
      </w:r>
      <w:r>
        <w:rPr>
          <w:rFonts w:ascii="仿宋" w:eastAsia="仿宋" w:hAnsi="仿宋" w:cs="仿宋" w:hint="eastAsia"/>
          <w:color w:val="000000"/>
          <w:sz w:val="24"/>
        </w:rPr>
        <w:t xml:space="preserve"> </w:t>
      </w:r>
      <w:r>
        <w:rPr>
          <w:rFonts w:ascii="仿宋" w:eastAsia="仿宋" w:hAnsi="仿宋" w:cs="仿宋" w:hint="eastAsia"/>
          <w:color w:val="000000"/>
          <w:sz w:val="24"/>
        </w:rPr>
        <w:t>于</w:t>
      </w:r>
      <w:r>
        <w:rPr>
          <w:rFonts w:ascii="仿宋" w:eastAsia="仿宋" w:hAnsi="仿宋" w:cs="仿宋" w:hint="eastAsia"/>
          <w:color w:val="000000"/>
          <w:sz w:val="24"/>
        </w:rPr>
        <w:t>2023</w:t>
      </w:r>
      <w:r>
        <w:rPr>
          <w:rFonts w:ascii="仿宋" w:eastAsia="仿宋" w:hAnsi="仿宋" w:cs="仿宋" w:hint="eastAsia"/>
          <w:color w:val="000000"/>
          <w:sz w:val="24"/>
        </w:rPr>
        <w:t>年</w:t>
      </w:r>
      <w:r>
        <w:rPr>
          <w:rFonts w:ascii="仿宋" w:eastAsia="仿宋" w:hAnsi="仿宋" w:cs="仿宋" w:hint="eastAsia"/>
          <w:color w:val="000000"/>
          <w:sz w:val="24"/>
        </w:rPr>
        <w:t>12</w:t>
      </w:r>
      <w:r>
        <w:rPr>
          <w:rFonts w:ascii="仿宋" w:eastAsia="仿宋" w:hAnsi="仿宋" w:cs="仿宋" w:hint="eastAsia"/>
          <w:color w:val="000000"/>
          <w:sz w:val="24"/>
        </w:rPr>
        <w:t>月</w:t>
      </w:r>
      <w:r w:rsidR="007172F2">
        <w:rPr>
          <w:rFonts w:ascii="仿宋" w:eastAsia="仿宋" w:hAnsi="仿宋" w:cs="仿宋" w:hint="eastAsia"/>
          <w:color w:val="000000"/>
          <w:sz w:val="24"/>
        </w:rPr>
        <w:t>1</w:t>
      </w:r>
      <w:r>
        <w:rPr>
          <w:rFonts w:ascii="仿宋" w:eastAsia="仿宋" w:hAnsi="仿宋" w:cs="仿宋" w:hint="eastAsia"/>
          <w:color w:val="000000"/>
          <w:sz w:val="24"/>
        </w:rPr>
        <w:t>8</w:t>
      </w:r>
      <w:r>
        <w:rPr>
          <w:rFonts w:ascii="仿宋" w:eastAsia="仿宋" w:hAnsi="仿宋" w:cs="仿宋" w:hint="eastAsia"/>
          <w:color w:val="000000"/>
          <w:sz w:val="24"/>
        </w:rPr>
        <w:t>日通过重庆国际复合材料股份有限公司官网公开</w:t>
      </w:r>
      <w:r w:rsidR="007172F2">
        <w:rPr>
          <w:rFonts w:ascii="仿宋" w:eastAsia="仿宋" w:hAnsi="仿宋" w:cs="仿宋" w:hint="eastAsia"/>
          <w:color w:val="000000"/>
          <w:sz w:val="24"/>
        </w:rPr>
        <w:t>二次</w:t>
      </w:r>
      <w:r>
        <w:rPr>
          <w:rFonts w:ascii="仿宋" w:eastAsia="仿宋" w:hAnsi="仿宋" w:cs="仿宋" w:hint="eastAsia"/>
          <w:color w:val="000000"/>
          <w:sz w:val="24"/>
        </w:rPr>
        <w:t>发布公告。</w:t>
      </w:r>
    </w:p>
    <w:p w:rsidR="000B0852" w:rsidRDefault="00645F77">
      <w:pPr>
        <w:topLinePunct/>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color w:val="000000"/>
          <w:sz w:val="24"/>
        </w:rPr>
        <w:t xml:space="preserve">4.2 </w:t>
      </w:r>
      <w:r>
        <w:rPr>
          <w:rFonts w:ascii="仿宋" w:eastAsia="仿宋" w:hAnsi="仿宋" w:cs="仿宋" w:hint="eastAsia"/>
          <w:color w:val="000000"/>
          <w:sz w:val="24"/>
        </w:rPr>
        <w:t>参与竞选的服务商需要在</w:t>
      </w:r>
      <w:r>
        <w:rPr>
          <w:rFonts w:ascii="仿宋" w:eastAsia="仿宋" w:hAnsi="仿宋" w:cs="仿宋" w:hint="eastAsia"/>
          <w:color w:val="000000"/>
          <w:sz w:val="24"/>
        </w:rPr>
        <w:t>12</w:t>
      </w:r>
      <w:r>
        <w:rPr>
          <w:rFonts w:ascii="仿宋" w:eastAsia="仿宋" w:hAnsi="仿宋" w:cs="仿宋" w:hint="eastAsia"/>
          <w:color w:val="000000"/>
          <w:sz w:val="24"/>
        </w:rPr>
        <w:t>月</w:t>
      </w:r>
      <w:r w:rsidR="007172F2">
        <w:rPr>
          <w:rFonts w:ascii="仿宋" w:eastAsia="仿宋" w:hAnsi="仿宋" w:cs="仿宋"/>
          <w:color w:val="000000"/>
          <w:sz w:val="24"/>
        </w:rPr>
        <w:t>21</w:t>
      </w:r>
      <w:r>
        <w:rPr>
          <w:rFonts w:ascii="仿宋" w:eastAsia="仿宋" w:hAnsi="仿宋" w:cs="仿宋" w:hint="eastAsia"/>
          <w:color w:val="000000"/>
          <w:sz w:val="24"/>
        </w:rPr>
        <w:t>日</w:t>
      </w:r>
      <w:r>
        <w:rPr>
          <w:rFonts w:ascii="仿宋" w:eastAsia="仿宋" w:hAnsi="仿宋" w:cs="仿宋" w:hint="eastAsia"/>
          <w:color w:val="000000"/>
          <w:sz w:val="24"/>
        </w:rPr>
        <w:t>10:00</w:t>
      </w:r>
      <w:r>
        <w:rPr>
          <w:rFonts w:ascii="仿宋" w:eastAsia="仿宋" w:hAnsi="仿宋" w:cs="仿宋" w:hint="eastAsia"/>
          <w:color w:val="000000"/>
          <w:sz w:val="24"/>
        </w:rPr>
        <w:t>前提交纸质密封响应文件，文件包括但不限于（谈判响应书、报价表、法定代表委托书、竞选保证金缴纳凭据、资质证明文件等），资质审查</w:t>
      </w:r>
      <w:r>
        <w:rPr>
          <w:rFonts w:ascii="仿宋" w:eastAsia="仿宋" w:hAnsi="仿宋" w:cs="仿宋" w:hint="eastAsia"/>
          <w:color w:val="000000"/>
          <w:sz w:val="24"/>
        </w:rPr>
        <w:t>文件要求加盖</w:t>
      </w:r>
      <w:r>
        <w:rPr>
          <w:rFonts w:ascii="仿宋" w:eastAsia="仿宋" w:hAnsi="仿宋" w:cs="仿宋" w:hint="eastAsia"/>
          <w:color w:val="000000"/>
          <w:sz w:val="24"/>
        </w:rPr>
        <w:t>服务</w:t>
      </w:r>
      <w:r>
        <w:rPr>
          <w:rFonts w:ascii="仿宋" w:eastAsia="仿宋" w:hAnsi="仿宋" w:cs="仿宋" w:hint="eastAsia"/>
          <w:color w:val="000000"/>
          <w:sz w:val="24"/>
        </w:rPr>
        <w:t>商单位公章。</w:t>
      </w:r>
    </w:p>
    <w:p w:rsidR="000B0852" w:rsidRDefault="00645F77">
      <w:pPr>
        <w:spacing w:line="360" w:lineRule="auto"/>
        <w:ind w:firstLineChars="100" w:firstLine="241"/>
        <w:jc w:val="left"/>
        <w:outlineLvl w:val="0"/>
        <w:rPr>
          <w:rFonts w:ascii="仿宋" w:eastAsia="仿宋" w:hAnsi="仿宋" w:cs="仿宋"/>
          <w:b/>
          <w:snapToGrid w:val="0"/>
          <w:kern w:val="0"/>
          <w:sz w:val="24"/>
        </w:rPr>
      </w:pPr>
      <w:r>
        <w:rPr>
          <w:rFonts w:ascii="仿宋" w:eastAsia="仿宋" w:hAnsi="仿宋" w:cs="仿宋" w:hint="eastAsia"/>
          <w:b/>
          <w:snapToGrid w:val="0"/>
          <w:kern w:val="0"/>
          <w:sz w:val="24"/>
        </w:rPr>
        <w:t>5.</w:t>
      </w:r>
      <w:r>
        <w:rPr>
          <w:rFonts w:ascii="仿宋" w:eastAsia="仿宋" w:hAnsi="仿宋" w:cs="仿宋" w:hint="eastAsia"/>
          <w:b/>
          <w:snapToGrid w:val="0"/>
          <w:kern w:val="0"/>
          <w:sz w:val="24"/>
        </w:rPr>
        <w:t>竞争性谈判办法</w:t>
      </w:r>
    </w:p>
    <w:p w:rsidR="000B0852" w:rsidRDefault="00645F77">
      <w:pPr>
        <w:spacing w:afterLines="10" w:after="24" w:line="360" w:lineRule="auto"/>
        <w:ind w:firstLineChars="200" w:firstLine="480"/>
        <w:jc w:val="left"/>
        <w:rPr>
          <w:rStyle w:val="ae"/>
          <w:rFonts w:ascii="仿宋" w:eastAsia="仿宋" w:hAnsi="仿宋" w:cs="仿宋"/>
          <w:color w:val="000000" w:themeColor="text1"/>
          <w:kern w:val="0"/>
          <w:sz w:val="24"/>
        </w:rPr>
      </w:pPr>
      <w:r>
        <w:rPr>
          <w:rFonts w:ascii="仿宋" w:eastAsia="仿宋" w:hAnsi="仿宋" w:cs="仿宋" w:hint="eastAsia"/>
          <w:color w:val="000000" w:themeColor="text1"/>
          <w:sz w:val="24"/>
        </w:rPr>
        <w:t>5.1</w:t>
      </w:r>
      <w:r>
        <w:rPr>
          <w:rFonts w:ascii="仿宋" w:eastAsia="仿宋" w:hAnsi="仿宋" w:cs="仿宋" w:hint="eastAsia"/>
          <w:color w:val="000000" w:themeColor="text1"/>
          <w:sz w:val="24"/>
        </w:rPr>
        <w:t>本次竞争性谈判采取</w:t>
      </w:r>
      <w:r>
        <w:rPr>
          <w:rStyle w:val="ae"/>
          <w:rFonts w:ascii="仿宋" w:eastAsia="仿宋" w:hAnsi="仿宋" w:cs="仿宋" w:hint="eastAsia"/>
          <w:color w:val="000000" w:themeColor="text1"/>
          <w:kern w:val="0"/>
          <w:sz w:val="24"/>
        </w:rPr>
        <w:t>综合评分法。</w:t>
      </w:r>
    </w:p>
    <w:p w:rsidR="000B0852" w:rsidRDefault="00645F77">
      <w:pPr>
        <w:spacing w:afterLines="10" w:after="24" w:line="360" w:lineRule="auto"/>
        <w:ind w:firstLineChars="200" w:firstLine="480"/>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5.2</w:t>
      </w:r>
      <w:r>
        <w:rPr>
          <w:rFonts w:ascii="仿宋" w:eastAsia="仿宋" w:hAnsi="仿宋" w:cs="仿宋" w:hint="eastAsia"/>
          <w:color w:val="000000" w:themeColor="text1"/>
          <w:kern w:val="0"/>
          <w:sz w:val="24"/>
        </w:rPr>
        <w:t>总分为</w:t>
      </w:r>
      <w:r>
        <w:rPr>
          <w:rFonts w:ascii="仿宋" w:eastAsia="仿宋" w:hAnsi="仿宋" w:cs="仿宋" w:hint="eastAsia"/>
          <w:color w:val="000000" w:themeColor="text1"/>
          <w:kern w:val="0"/>
          <w:sz w:val="24"/>
        </w:rPr>
        <w:t>100</w:t>
      </w:r>
      <w:r>
        <w:rPr>
          <w:rFonts w:ascii="仿宋" w:eastAsia="仿宋" w:hAnsi="仿宋" w:cs="仿宋" w:hint="eastAsia"/>
          <w:color w:val="000000" w:themeColor="text1"/>
          <w:kern w:val="0"/>
          <w:sz w:val="24"/>
        </w:rPr>
        <w:t>分，</w:t>
      </w:r>
      <w:r>
        <w:rPr>
          <w:rFonts w:ascii="仿宋" w:eastAsia="仿宋" w:hAnsi="仿宋" w:cs="仿宋" w:hint="eastAsia"/>
          <w:color w:val="000000" w:themeColor="text1"/>
          <w:sz w:val="24"/>
        </w:rPr>
        <w:t>价格占</w:t>
      </w:r>
      <w:r>
        <w:rPr>
          <w:rFonts w:ascii="仿宋" w:eastAsia="仿宋" w:hAnsi="仿宋" w:cs="仿宋" w:hint="eastAsia"/>
          <w:color w:val="000000" w:themeColor="text1"/>
          <w:sz w:val="24"/>
        </w:rPr>
        <w:t>80%</w:t>
      </w:r>
      <w:r>
        <w:rPr>
          <w:rFonts w:ascii="仿宋" w:eastAsia="仿宋" w:hAnsi="仿宋" w:cs="仿宋" w:hint="eastAsia"/>
          <w:color w:val="000000" w:themeColor="text1"/>
          <w:sz w:val="24"/>
        </w:rPr>
        <w:t>，整车运费单价最低报价得</w:t>
      </w:r>
      <w:r>
        <w:rPr>
          <w:rFonts w:ascii="仿宋" w:eastAsia="仿宋" w:hAnsi="仿宋" w:cs="仿宋" w:hint="eastAsia"/>
          <w:color w:val="000000" w:themeColor="text1"/>
          <w:sz w:val="24"/>
        </w:rPr>
        <w:t>80</w:t>
      </w:r>
      <w:r>
        <w:rPr>
          <w:rFonts w:ascii="仿宋" w:eastAsia="仿宋" w:hAnsi="仿宋" w:cs="仿宋" w:hint="eastAsia"/>
          <w:color w:val="000000" w:themeColor="text1"/>
          <w:sz w:val="24"/>
        </w:rPr>
        <w:t>分，报价每高出最低价</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，扣</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分；服务能力占</w:t>
      </w:r>
      <w:r>
        <w:rPr>
          <w:rFonts w:ascii="仿宋" w:eastAsia="仿宋" w:hAnsi="仿宋" w:cs="仿宋" w:hint="eastAsia"/>
          <w:color w:val="000000" w:themeColor="text1"/>
          <w:sz w:val="24"/>
        </w:rPr>
        <w:t>20%</w:t>
      </w:r>
      <w:r>
        <w:rPr>
          <w:rFonts w:ascii="仿宋" w:eastAsia="仿宋" w:hAnsi="仿宋" w:cs="仿宋" w:hint="eastAsia"/>
          <w:color w:val="000000" w:themeColor="text1"/>
          <w:sz w:val="24"/>
        </w:rPr>
        <w:t>，评选小组评分平均分（</w:t>
      </w:r>
      <w:r>
        <w:rPr>
          <w:rFonts w:ascii="仿宋" w:eastAsia="仿宋" w:hAnsi="仿宋" w:cs="仿宋" w:hint="eastAsia"/>
          <w:color w:val="000000" w:themeColor="text1"/>
          <w:sz w:val="24"/>
        </w:rPr>
        <w:t>100</w:t>
      </w:r>
      <w:r>
        <w:rPr>
          <w:rFonts w:ascii="仿宋" w:eastAsia="仿宋" w:hAnsi="仿宋" w:cs="仿宋" w:hint="eastAsia"/>
          <w:color w:val="000000" w:themeColor="text1"/>
          <w:sz w:val="24"/>
        </w:rPr>
        <w:t>分制）</w:t>
      </w:r>
      <w:r>
        <w:rPr>
          <w:rFonts w:ascii="仿宋" w:eastAsia="仿宋" w:hAnsi="仿宋" w:cs="仿宋" w:hint="eastAsia"/>
          <w:color w:val="000000" w:themeColor="text1"/>
          <w:sz w:val="24"/>
        </w:rPr>
        <w:t>x20%</w:t>
      </w:r>
      <w:r>
        <w:rPr>
          <w:rFonts w:ascii="仿宋" w:eastAsia="仿宋" w:hAnsi="仿宋" w:cs="仿宋" w:hint="eastAsia"/>
          <w:color w:val="000000" w:themeColor="text1"/>
          <w:kern w:val="0"/>
          <w:sz w:val="24"/>
        </w:rPr>
        <w:t>。</w:t>
      </w:r>
    </w:p>
    <w:p w:rsidR="000B0852" w:rsidRDefault="00645F77">
      <w:pPr>
        <w:spacing w:afterLines="10" w:after="24"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kern w:val="0"/>
          <w:sz w:val="24"/>
        </w:rPr>
        <w:t>5.3</w:t>
      </w:r>
      <w:r>
        <w:rPr>
          <w:rFonts w:ascii="仿宋" w:eastAsia="仿宋" w:hAnsi="仿宋" w:cs="仿宋" w:hint="eastAsia"/>
          <w:color w:val="000000" w:themeColor="text1"/>
          <w:kern w:val="0"/>
          <w:sz w:val="24"/>
        </w:rPr>
        <w:t>根据实际需求，大渡口和长寿各选取一家运输服务商</w:t>
      </w:r>
      <w:r>
        <w:rPr>
          <w:rFonts w:ascii="仿宋" w:eastAsia="仿宋" w:hAnsi="仿宋" w:cs="仿宋" w:hint="eastAsia"/>
          <w:color w:val="000000" w:themeColor="text1"/>
          <w:kern w:val="0"/>
          <w:sz w:val="24"/>
        </w:rPr>
        <w:t>。</w:t>
      </w:r>
    </w:p>
    <w:p w:rsidR="000B0852" w:rsidRDefault="00645F77">
      <w:pPr>
        <w:spacing w:afterLines="10" w:after="24"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kern w:val="0"/>
          <w:sz w:val="24"/>
        </w:rPr>
        <w:t>5.4</w:t>
      </w:r>
      <w:r>
        <w:rPr>
          <w:rFonts w:ascii="仿宋" w:eastAsia="仿宋" w:hAnsi="仿宋" w:cs="仿宋" w:hint="eastAsia"/>
          <w:color w:val="000000" w:themeColor="text1"/>
          <w:kern w:val="0"/>
          <w:sz w:val="24"/>
        </w:rPr>
        <w:t>因谈判小组作否决处理，导致有效</w:t>
      </w:r>
      <w:r>
        <w:rPr>
          <w:rFonts w:ascii="仿宋" w:eastAsia="仿宋" w:hAnsi="仿宋" w:cs="仿宋" w:hint="eastAsia"/>
          <w:color w:val="000000" w:themeColor="text1"/>
          <w:kern w:val="0"/>
          <w:sz w:val="24"/>
        </w:rPr>
        <w:t>服务</w:t>
      </w:r>
      <w:r>
        <w:rPr>
          <w:rFonts w:ascii="仿宋" w:eastAsia="仿宋" w:hAnsi="仿宋" w:cs="仿宋" w:hint="eastAsia"/>
          <w:color w:val="000000" w:themeColor="text1"/>
          <w:kern w:val="0"/>
          <w:sz w:val="24"/>
        </w:rPr>
        <w:t>商不足三个的，谈判小组应当否决所有谈判文件。</w:t>
      </w:r>
    </w:p>
    <w:p w:rsidR="000B0852" w:rsidRDefault="00645F77">
      <w:pPr>
        <w:spacing w:line="360" w:lineRule="auto"/>
        <w:ind w:firstLineChars="100" w:firstLine="241"/>
        <w:jc w:val="left"/>
        <w:outlineLvl w:val="0"/>
        <w:rPr>
          <w:rFonts w:ascii="仿宋" w:eastAsia="仿宋" w:hAnsi="仿宋" w:cs="仿宋"/>
          <w:b/>
          <w:snapToGrid w:val="0"/>
          <w:kern w:val="0"/>
          <w:sz w:val="24"/>
        </w:rPr>
      </w:pPr>
      <w:r>
        <w:rPr>
          <w:rFonts w:ascii="仿宋" w:eastAsia="仿宋" w:hAnsi="仿宋" w:cs="仿宋" w:hint="eastAsia"/>
          <w:b/>
          <w:snapToGrid w:val="0"/>
          <w:kern w:val="0"/>
          <w:sz w:val="24"/>
        </w:rPr>
        <w:t>6.</w:t>
      </w:r>
      <w:r>
        <w:rPr>
          <w:rFonts w:ascii="仿宋" w:eastAsia="仿宋" w:hAnsi="仿宋" w:cs="仿宋" w:hint="eastAsia"/>
          <w:b/>
          <w:snapToGrid w:val="0"/>
          <w:kern w:val="0"/>
          <w:sz w:val="24"/>
        </w:rPr>
        <w:t>响应文件提交</w:t>
      </w:r>
    </w:p>
    <w:p w:rsidR="000B0852" w:rsidRDefault="00645F77">
      <w:pPr>
        <w:tabs>
          <w:tab w:val="left" w:pos="3850"/>
          <w:tab w:val="left" w:pos="3980"/>
          <w:tab w:val="left" w:pos="4100"/>
          <w:tab w:val="left" w:pos="4600"/>
          <w:tab w:val="left" w:pos="5360"/>
          <w:tab w:val="left" w:pos="5460"/>
          <w:tab w:val="left" w:pos="6200"/>
          <w:tab w:val="left" w:pos="6327"/>
          <w:tab w:val="left" w:pos="6901"/>
        </w:tabs>
        <w:autoSpaceDE w:val="0"/>
        <w:autoSpaceDN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6.1 </w:t>
      </w:r>
      <w:r>
        <w:rPr>
          <w:rFonts w:ascii="仿宋" w:eastAsia="仿宋" w:hAnsi="仿宋" w:cs="仿宋" w:hint="eastAsia"/>
          <w:sz w:val="24"/>
        </w:rPr>
        <w:t>凡有意参加竞争</w:t>
      </w:r>
      <w:r>
        <w:rPr>
          <w:rFonts w:ascii="仿宋" w:eastAsia="仿宋" w:hAnsi="仿宋" w:cs="仿宋" w:hint="eastAsia"/>
          <w:sz w:val="24"/>
        </w:rPr>
        <w:t>谈判的公司</w:t>
      </w:r>
      <w:r>
        <w:rPr>
          <w:rFonts w:ascii="仿宋" w:eastAsia="仿宋" w:hAnsi="仿宋" w:cs="仿宋" w:hint="eastAsia"/>
          <w:sz w:val="24"/>
        </w:rPr>
        <w:t>，请于北京时间</w:t>
      </w:r>
      <w:r>
        <w:rPr>
          <w:rFonts w:ascii="仿宋" w:eastAsia="仿宋" w:hAnsi="仿宋" w:cs="仿宋" w:hint="eastAsia"/>
          <w:sz w:val="24"/>
          <w:u w:val="single"/>
        </w:rPr>
        <w:t xml:space="preserve"> </w:t>
      </w:r>
      <w:r>
        <w:rPr>
          <w:rFonts w:ascii="仿宋" w:eastAsia="仿宋" w:hAnsi="仿宋" w:cs="仿宋" w:hint="eastAsia"/>
          <w:sz w:val="24"/>
          <w:u w:val="single"/>
        </w:rPr>
        <w:t xml:space="preserve">2023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12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u w:val="single"/>
        </w:rPr>
        <w:t xml:space="preserve"> </w:t>
      </w:r>
      <w:r w:rsidR="007172F2">
        <w:rPr>
          <w:rFonts w:ascii="仿宋" w:eastAsia="仿宋" w:hAnsi="仿宋" w:cs="仿宋"/>
          <w:sz w:val="24"/>
          <w:u w:val="single"/>
        </w:rPr>
        <w:t>21</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u w:val="single"/>
        </w:rPr>
        <w:t>1</w:t>
      </w:r>
      <w:r>
        <w:rPr>
          <w:rFonts w:ascii="仿宋" w:eastAsia="仿宋" w:hAnsi="仿宋" w:cs="仿宋" w:hint="eastAsia"/>
          <w:sz w:val="24"/>
          <w:u w:val="single"/>
        </w:rPr>
        <w:t>0</w:t>
      </w:r>
      <w:r>
        <w:rPr>
          <w:rFonts w:ascii="仿宋" w:eastAsia="仿宋" w:hAnsi="仿宋" w:cs="仿宋" w:hint="eastAsia"/>
          <w:sz w:val="24"/>
          <w:u w:val="single"/>
        </w:rPr>
        <w:t>:00</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rPr>
        <w:t>前提交响应文件</w:t>
      </w:r>
      <w:r>
        <w:rPr>
          <w:rFonts w:ascii="仿宋" w:eastAsia="仿宋" w:hAnsi="仿宋" w:cs="仿宋" w:hint="eastAsia"/>
          <w:sz w:val="24"/>
        </w:rPr>
        <w:t>。</w:t>
      </w:r>
    </w:p>
    <w:p w:rsidR="000B0852" w:rsidRDefault="00645F77">
      <w:pPr>
        <w:tabs>
          <w:tab w:val="left" w:pos="3850"/>
          <w:tab w:val="left" w:pos="3980"/>
          <w:tab w:val="left" w:pos="4100"/>
          <w:tab w:val="left" w:pos="4600"/>
          <w:tab w:val="left" w:pos="5360"/>
          <w:tab w:val="left" w:pos="5460"/>
          <w:tab w:val="left" w:pos="6200"/>
          <w:tab w:val="left" w:pos="6327"/>
          <w:tab w:val="left" w:pos="6901"/>
        </w:tabs>
        <w:autoSpaceDE w:val="0"/>
        <w:autoSpaceDN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6.2 </w:t>
      </w:r>
      <w:r>
        <w:rPr>
          <w:rFonts w:ascii="仿宋" w:eastAsia="仿宋" w:hAnsi="仿宋" w:cs="仿宋" w:hint="eastAsia"/>
          <w:sz w:val="24"/>
        </w:rPr>
        <w:t>响应文件提交方式</w:t>
      </w:r>
      <w:r>
        <w:rPr>
          <w:rFonts w:ascii="仿宋" w:eastAsia="仿宋" w:hAnsi="仿宋" w:cs="仿宋" w:hint="eastAsia"/>
          <w:sz w:val="24"/>
        </w:rPr>
        <w:t>：</w:t>
      </w:r>
    </w:p>
    <w:p w:rsidR="000B0852" w:rsidRDefault="00645F77">
      <w:pPr>
        <w:pStyle w:val="3"/>
        <w:spacing w:before="0" w:after="0"/>
        <w:ind w:firstLineChars="200" w:firstLine="480"/>
        <w:rPr>
          <w:rFonts w:ascii="仿宋" w:eastAsia="仿宋" w:hAnsi="仿宋" w:cs="仿宋"/>
          <w:b w:val="0"/>
          <w:bCs w:val="0"/>
        </w:rPr>
      </w:pPr>
      <w:r>
        <w:rPr>
          <w:rFonts w:ascii="仿宋" w:eastAsia="仿宋" w:hAnsi="仿宋" w:cs="仿宋" w:hint="eastAsia"/>
          <w:b w:val="0"/>
          <w:bCs w:val="0"/>
          <w:sz w:val="24"/>
          <w:szCs w:val="24"/>
        </w:rPr>
        <w:t xml:space="preserve">6.2.1 </w:t>
      </w:r>
      <w:r>
        <w:rPr>
          <w:rFonts w:ascii="仿宋" w:eastAsia="仿宋" w:hAnsi="仿宋" w:cs="仿宋" w:hint="eastAsia"/>
          <w:b w:val="0"/>
          <w:bCs w:val="0"/>
          <w:sz w:val="24"/>
          <w:szCs w:val="24"/>
        </w:rPr>
        <w:t>响应文件必须密封，可采用直接或邮寄的方式递交。</w:t>
      </w:r>
    </w:p>
    <w:p w:rsidR="000B0852" w:rsidRDefault="00645F7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6.2.2 </w:t>
      </w:r>
      <w:r>
        <w:rPr>
          <w:rFonts w:ascii="仿宋" w:eastAsia="仿宋" w:hAnsi="仿宋" w:cs="仿宋" w:hint="eastAsia"/>
          <w:sz w:val="24"/>
        </w:rPr>
        <w:t>文件接收人：</w:t>
      </w:r>
      <w:r w:rsidR="007172F2">
        <w:rPr>
          <w:rFonts w:ascii="仿宋" w:eastAsia="仿宋" w:hAnsi="仿宋" w:cs="仿宋" w:hint="eastAsia"/>
          <w:sz w:val="24"/>
        </w:rPr>
        <w:t>黄老师</w:t>
      </w:r>
      <w:r>
        <w:rPr>
          <w:rFonts w:ascii="仿宋" w:eastAsia="仿宋" w:hAnsi="仿宋" w:cs="仿宋" w:hint="eastAsia"/>
          <w:sz w:val="24"/>
        </w:rPr>
        <w:t xml:space="preserve">  </w:t>
      </w:r>
      <w:r>
        <w:rPr>
          <w:rFonts w:ascii="仿宋" w:eastAsia="仿宋" w:hAnsi="仿宋" w:cs="仿宋" w:hint="eastAsia"/>
          <w:sz w:val="24"/>
        </w:rPr>
        <w:t>联系电话：</w:t>
      </w:r>
      <w:r>
        <w:rPr>
          <w:rFonts w:ascii="仿宋" w:eastAsia="仿宋" w:hAnsi="仿宋" w:cs="仿宋" w:hint="eastAsia"/>
          <w:sz w:val="24"/>
        </w:rPr>
        <w:t>1</w:t>
      </w:r>
      <w:r w:rsidR="007172F2">
        <w:rPr>
          <w:rFonts w:ascii="仿宋" w:eastAsia="仿宋" w:hAnsi="仿宋" w:cs="仿宋"/>
          <w:sz w:val="24"/>
        </w:rPr>
        <w:t>8008375381</w:t>
      </w:r>
      <w:bookmarkStart w:id="6" w:name="_GoBack"/>
      <w:bookmarkEnd w:id="6"/>
    </w:p>
    <w:p w:rsidR="000B0852" w:rsidRDefault="00645F77">
      <w:pPr>
        <w:pStyle w:val="3"/>
        <w:spacing w:before="0" w:after="0"/>
        <w:ind w:firstLineChars="200" w:firstLine="480"/>
        <w:rPr>
          <w:rFonts w:ascii="仿宋" w:eastAsia="仿宋" w:hAnsi="仿宋" w:cs="仿宋"/>
          <w:b w:val="0"/>
          <w:bCs w:val="0"/>
        </w:rPr>
      </w:pPr>
      <w:r>
        <w:rPr>
          <w:rFonts w:ascii="仿宋" w:eastAsia="仿宋" w:hAnsi="仿宋" w:cs="仿宋" w:hint="eastAsia"/>
          <w:b w:val="0"/>
          <w:bCs w:val="0"/>
          <w:sz w:val="24"/>
          <w:szCs w:val="24"/>
        </w:rPr>
        <w:t xml:space="preserve">6.2.3 </w:t>
      </w:r>
      <w:r>
        <w:rPr>
          <w:rFonts w:ascii="仿宋" w:eastAsia="仿宋" w:hAnsi="仿宋" w:cs="仿宋" w:hint="eastAsia"/>
          <w:b w:val="0"/>
          <w:bCs w:val="0"/>
          <w:sz w:val="24"/>
          <w:szCs w:val="24"/>
        </w:rPr>
        <w:t>递交地点：重庆市大渡口区建桥工业园</w:t>
      </w:r>
      <w:r>
        <w:rPr>
          <w:rFonts w:ascii="仿宋" w:eastAsia="仿宋" w:hAnsi="仿宋" w:cs="仿宋" w:hint="eastAsia"/>
          <w:b w:val="0"/>
          <w:bCs w:val="0"/>
          <w:sz w:val="24"/>
          <w:szCs w:val="24"/>
        </w:rPr>
        <w:t>B</w:t>
      </w:r>
      <w:r>
        <w:rPr>
          <w:rFonts w:ascii="仿宋" w:eastAsia="仿宋" w:hAnsi="仿宋" w:cs="仿宋" w:hint="eastAsia"/>
          <w:b w:val="0"/>
          <w:bCs w:val="0"/>
          <w:sz w:val="24"/>
          <w:szCs w:val="24"/>
        </w:rPr>
        <w:t>区，重庆国际复合材料股份有限公司办公楼</w:t>
      </w:r>
      <w:r>
        <w:rPr>
          <w:rFonts w:ascii="仿宋" w:eastAsia="仿宋" w:hAnsi="仿宋" w:cs="仿宋" w:hint="eastAsia"/>
          <w:b w:val="0"/>
          <w:bCs w:val="0"/>
          <w:sz w:val="24"/>
          <w:szCs w:val="24"/>
        </w:rPr>
        <w:t>103</w:t>
      </w:r>
      <w:r>
        <w:rPr>
          <w:rFonts w:ascii="仿宋" w:eastAsia="仿宋" w:hAnsi="仿宋" w:cs="仿宋" w:hint="eastAsia"/>
          <w:b w:val="0"/>
          <w:bCs w:val="0"/>
          <w:sz w:val="24"/>
          <w:szCs w:val="24"/>
        </w:rPr>
        <w:t>室</w:t>
      </w:r>
    </w:p>
    <w:p w:rsidR="000B0852" w:rsidRDefault="00645F77">
      <w:pPr>
        <w:tabs>
          <w:tab w:val="left" w:pos="3850"/>
          <w:tab w:val="left" w:pos="3980"/>
          <w:tab w:val="left" w:pos="4100"/>
          <w:tab w:val="left" w:pos="4600"/>
          <w:tab w:val="left" w:pos="5360"/>
          <w:tab w:val="left" w:pos="5460"/>
          <w:tab w:val="left" w:pos="6200"/>
          <w:tab w:val="left" w:pos="6327"/>
          <w:tab w:val="left" w:pos="6901"/>
        </w:tabs>
        <w:autoSpaceDE w:val="0"/>
        <w:autoSpaceDN w:val="0"/>
        <w:spacing w:line="360" w:lineRule="auto"/>
        <w:ind w:firstLineChars="200" w:firstLine="480"/>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 xml:space="preserve"> </w:t>
      </w:r>
      <w:r>
        <w:rPr>
          <w:rFonts w:ascii="仿宋" w:eastAsia="仿宋" w:hAnsi="仿宋" w:cs="仿宋" w:hint="eastAsia"/>
          <w:sz w:val="24"/>
        </w:rPr>
        <w:t>逾期送达</w:t>
      </w:r>
      <w:r>
        <w:rPr>
          <w:rFonts w:ascii="仿宋" w:eastAsia="仿宋" w:hAnsi="仿宋" w:cs="仿宋" w:hint="eastAsia"/>
          <w:sz w:val="24"/>
        </w:rPr>
        <w:t>、</w:t>
      </w:r>
      <w:r>
        <w:rPr>
          <w:rFonts w:ascii="仿宋" w:eastAsia="仿宋" w:hAnsi="仿宋" w:cs="仿宋" w:hint="eastAsia"/>
          <w:sz w:val="24"/>
        </w:rPr>
        <w:t>未送达指定地点或</w:t>
      </w:r>
      <w:r>
        <w:rPr>
          <w:rFonts w:ascii="仿宋" w:eastAsia="仿宋" w:hAnsi="仿宋" w:cs="仿宋" w:hint="eastAsia"/>
          <w:color w:val="000000"/>
          <w:sz w:val="24"/>
        </w:rPr>
        <w:t>不按要求密封的</w:t>
      </w:r>
      <w:r>
        <w:rPr>
          <w:rFonts w:ascii="仿宋" w:eastAsia="仿宋" w:hAnsi="仿宋" w:cs="仿宋" w:hint="eastAsia"/>
          <w:sz w:val="24"/>
        </w:rPr>
        <w:t>响应</w:t>
      </w:r>
      <w:r>
        <w:rPr>
          <w:rFonts w:ascii="仿宋" w:eastAsia="仿宋" w:hAnsi="仿宋" w:cs="仿宋" w:hint="eastAsia"/>
          <w:sz w:val="24"/>
        </w:rPr>
        <w:t>文件，</w:t>
      </w:r>
      <w:r>
        <w:rPr>
          <w:rFonts w:ascii="仿宋" w:eastAsia="仿宋" w:hAnsi="仿宋" w:cs="仿宋" w:hint="eastAsia"/>
          <w:sz w:val="24"/>
        </w:rPr>
        <w:t>采购</w:t>
      </w:r>
      <w:r>
        <w:rPr>
          <w:rFonts w:ascii="仿宋" w:eastAsia="仿宋" w:hAnsi="仿宋" w:cs="仿宋" w:hint="eastAsia"/>
          <w:sz w:val="24"/>
        </w:rPr>
        <w:t>单位不予受理。</w:t>
      </w:r>
    </w:p>
    <w:p w:rsidR="000B0852" w:rsidRDefault="00645F77">
      <w:pPr>
        <w:pStyle w:val="3"/>
        <w:spacing w:before="0" w:after="0" w:line="360" w:lineRule="auto"/>
        <w:ind w:firstLineChars="100" w:firstLine="241"/>
        <w:rPr>
          <w:rFonts w:ascii="仿宋" w:eastAsia="仿宋" w:hAnsi="仿宋" w:cs="仿宋"/>
          <w:color w:val="000000" w:themeColor="text1"/>
          <w:sz w:val="24"/>
          <w:szCs w:val="24"/>
          <w:highlight w:val="yellow"/>
        </w:rPr>
      </w:pPr>
      <w:r>
        <w:rPr>
          <w:rFonts w:ascii="仿宋" w:eastAsia="仿宋" w:hAnsi="仿宋" w:cs="仿宋" w:hint="eastAsia"/>
          <w:color w:val="000000" w:themeColor="text1"/>
          <w:sz w:val="24"/>
          <w:szCs w:val="24"/>
          <w:highlight w:val="yellow"/>
        </w:rPr>
        <w:lastRenderedPageBreak/>
        <w:t>7.</w:t>
      </w:r>
      <w:r>
        <w:rPr>
          <w:rFonts w:ascii="仿宋" w:eastAsia="仿宋" w:hAnsi="仿宋" w:cs="仿宋" w:hint="eastAsia"/>
          <w:color w:val="000000" w:themeColor="text1"/>
          <w:sz w:val="24"/>
          <w:szCs w:val="24"/>
          <w:highlight w:val="yellow"/>
        </w:rPr>
        <w:t>特别注意</w:t>
      </w:r>
    </w:p>
    <w:p w:rsidR="000B0852" w:rsidRDefault="00645F77">
      <w:pPr>
        <w:pStyle w:val="3"/>
        <w:spacing w:before="0" w:after="0" w:line="360" w:lineRule="auto"/>
        <w:rPr>
          <w:rFonts w:ascii="仿宋" w:eastAsia="仿宋" w:hAnsi="仿宋" w:cs="仿宋"/>
          <w:color w:val="000000" w:themeColor="text1"/>
          <w:sz w:val="24"/>
          <w:szCs w:val="24"/>
          <w:highlight w:val="yellow"/>
        </w:rPr>
      </w:pPr>
      <w:r>
        <w:rPr>
          <w:rFonts w:ascii="仿宋" w:eastAsia="仿宋" w:hAnsi="仿宋" w:cs="仿宋" w:hint="eastAsia"/>
          <w:color w:val="000000" w:themeColor="text1"/>
          <w:sz w:val="24"/>
          <w:szCs w:val="24"/>
          <w:highlight w:val="yellow"/>
        </w:rPr>
        <w:t xml:space="preserve">　　单位负责人为同一人或者存在控股、管理关系的不同单位，不得同时参加本次竞争性谈判。</w:t>
      </w:r>
    </w:p>
    <w:p w:rsidR="000B0852" w:rsidRDefault="00645F77">
      <w:pPr>
        <w:spacing w:line="360" w:lineRule="auto"/>
        <w:ind w:firstLineChars="100" w:firstLine="241"/>
        <w:jc w:val="left"/>
        <w:outlineLvl w:val="0"/>
        <w:rPr>
          <w:rFonts w:ascii="仿宋" w:eastAsia="仿宋" w:hAnsi="仿宋" w:cs="仿宋"/>
          <w:b/>
          <w:snapToGrid w:val="0"/>
          <w:kern w:val="0"/>
          <w:sz w:val="24"/>
        </w:rPr>
      </w:pPr>
      <w:r>
        <w:rPr>
          <w:rFonts w:ascii="仿宋" w:eastAsia="仿宋" w:hAnsi="仿宋" w:cs="仿宋" w:hint="eastAsia"/>
          <w:b/>
          <w:snapToGrid w:val="0"/>
          <w:kern w:val="0"/>
          <w:sz w:val="24"/>
        </w:rPr>
        <w:t>8</w:t>
      </w:r>
      <w:r>
        <w:rPr>
          <w:rFonts w:ascii="仿宋" w:eastAsia="仿宋" w:hAnsi="仿宋" w:cs="仿宋" w:hint="eastAsia"/>
          <w:b/>
          <w:snapToGrid w:val="0"/>
          <w:kern w:val="0"/>
          <w:sz w:val="24"/>
        </w:rPr>
        <w:t>.</w:t>
      </w:r>
      <w:r>
        <w:rPr>
          <w:rFonts w:ascii="仿宋" w:eastAsia="仿宋" w:hAnsi="仿宋" w:cs="仿宋" w:hint="eastAsia"/>
          <w:b/>
          <w:snapToGrid w:val="0"/>
          <w:kern w:val="0"/>
          <w:sz w:val="24"/>
        </w:rPr>
        <w:t>联系方式</w:t>
      </w:r>
    </w:p>
    <w:p w:rsidR="000B0852" w:rsidRDefault="00645F77">
      <w:pPr>
        <w:spacing w:line="360" w:lineRule="auto"/>
        <w:ind w:firstLineChars="202" w:firstLine="485"/>
        <w:rPr>
          <w:rFonts w:ascii="仿宋" w:eastAsia="仿宋" w:hAnsi="仿宋" w:cs="仿宋"/>
          <w:sz w:val="24"/>
        </w:rPr>
      </w:pPr>
      <w:r>
        <w:rPr>
          <w:rFonts w:ascii="仿宋" w:eastAsia="仿宋" w:hAnsi="仿宋" w:cs="仿宋" w:hint="eastAsia"/>
          <w:sz w:val="24"/>
        </w:rPr>
        <w:t>采购人：重庆国际复合材料股份有限公司</w:t>
      </w:r>
    </w:p>
    <w:p w:rsidR="000B0852" w:rsidRDefault="00645F77">
      <w:pPr>
        <w:spacing w:line="360" w:lineRule="auto"/>
        <w:ind w:firstLineChars="202" w:firstLine="485"/>
        <w:rPr>
          <w:rFonts w:ascii="仿宋" w:eastAsia="仿宋" w:hAnsi="仿宋" w:cs="仿宋"/>
          <w:sz w:val="24"/>
        </w:rPr>
      </w:pPr>
      <w:r>
        <w:rPr>
          <w:rFonts w:ascii="仿宋" w:eastAsia="仿宋" w:hAnsi="仿宋" w:cs="仿宋" w:hint="eastAsia"/>
          <w:sz w:val="24"/>
        </w:rPr>
        <w:t>办公地址：重庆市大渡口区建桥工业园</w:t>
      </w:r>
      <w:r>
        <w:rPr>
          <w:rFonts w:ascii="仿宋" w:eastAsia="仿宋" w:hAnsi="仿宋" w:cs="仿宋" w:hint="eastAsia"/>
          <w:sz w:val="24"/>
        </w:rPr>
        <w:t>B</w:t>
      </w:r>
      <w:r>
        <w:rPr>
          <w:rFonts w:ascii="仿宋" w:eastAsia="仿宋" w:hAnsi="仿宋" w:cs="仿宋" w:hint="eastAsia"/>
          <w:sz w:val="24"/>
        </w:rPr>
        <w:t>区</w:t>
      </w:r>
    </w:p>
    <w:p w:rsidR="000B0852" w:rsidRDefault="00645F77">
      <w:pPr>
        <w:spacing w:line="360" w:lineRule="auto"/>
        <w:ind w:firstLineChars="202" w:firstLine="485"/>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rPr>
        <w:t>张兵</w:t>
      </w:r>
    </w:p>
    <w:p w:rsidR="000B0852" w:rsidRDefault="00645F77">
      <w:pPr>
        <w:spacing w:line="360" w:lineRule="auto"/>
        <w:ind w:firstLineChars="202" w:firstLine="485"/>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rPr>
        <w:t>13330226828</w:t>
      </w:r>
    </w:p>
    <w:p w:rsidR="000B0852" w:rsidRDefault="00645F77">
      <w:pPr>
        <w:spacing w:line="360" w:lineRule="auto"/>
        <w:ind w:firstLineChars="202" w:firstLine="485"/>
        <w:rPr>
          <w:rFonts w:ascii="仿宋" w:eastAsia="仿宋" w:hAnsi="仿宋" w:cs="仿宋"/>
          <w:sz w:val="24"/>
        </w:rPr>
      </w:pPr>
      <w:r>
        <w:rPr>
          <w:rFonts w:ascii="仿宋" w:eastAsia="仿宋" w:hAnsi="仿宋" w:cs="仿宋" w:hint="eastAsia"/>
          <w:sz w:val="24"/>
        </w:rPr>
        <w:t>监督人：重庆国际复合材料股份有限公司战略合规部</w:t>
      </w:r>
    </w:p>
    <w:p w:rsidR="000B0852" w:rsidRDefault="00645F77">
      <w:pPr>
        <w:spacing w:line="360" w:lineRule="auto"/>
        <w:ind w:firstLineChars="202" w:firstLine="485"/>
        <w:rPr>
          <w:rFonts w:ascii="仿宋" w:eastAsia="仿宋" w:hAnsi="仿宋" w:cs="仿宋"/>
          <w:sz w:val="24"/>
        </w:rPr>
      </w:pPr>
      <w:r>
        <w:rPr>
          <w:rFonts w:ascii="仿宋" w:eastAsia="仿宋" w:hAnsi="仿宋" w:cs="仿宋" w:hint="eastAsia"/>
          <w:sz w:val="24"/>
        </w:rPr>
        <w:t>地址：重庆市大渡口区建桥工业园</w:t>
      </w:r>
      <w:r>
        <w:rPr>
          <w:rFonts w:ascii="仿宋" w:eastAsia="仿宋" w:hAnsi="仿宋" w:cs="仿宋" w:hint="eastAsia"/>
          <w:sz w:val="24"/>
        </w:rPr>
        <w:t>B</w:t>
      </w:r>
      <w:r>
        <w:rPr>
          <w:rFonts w:ascii="仿宋" w:eastAsia="仿宋" w:hAnsi="仿宋" w:cs="仿宋" w:hint="eastAsia"/>
          <w:sz w:val="24"/>
        </w:rPr>
        <w:t>区</w:t>
      </w:r>
    </w:p>
    <w:p w:rsidR="000B0852" w:rsidRDefault="00645F77">
      <w:pPr>
        <w:spacing w:line="360" w:lineRule="auto"/>
        <w:ind w:firstLineChars="202" w:firstLine="485"/>
        <w:rPr>
          <w:rFonts w:ascii="仿宋" w:eastAsia="仿宋" w:hAnsi="仿宋" w:cs="仿宋"/>
          <w:sz w:val="24"/>
        </w:rPr>
      </w:pPr>
      <w:r>
        <w:rPr>
          <w:rFonts w:ascii="仿宋" w:eastAsia="仿宋" w:hAnsi="仿宋" w:cs="仿宋" w:hint="eastAsia"/>
          <w:sz w:val="24"/>
        </w:rPr>
        <w:t>联系人：赵老师</w:t>
      </w:r>
    </w:p>
    <w:p w:rsidR="000B0852" w:rsidRDefault="00645F77">
      <w:pPr>
        <w:spacing w:line="360" w:lineRule="auto"/>
        <w:ind w:firstLineChars="202" w:firstLine="485"/>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rPr>
        <w:t>68548669</w:t>
      </w:r>
    </w:p>
    <w:p w:rsidR="000B0852" w:rsidRDefault="00645F77">
      <w:pPr>
        <w:spacing w:line="360" w:lineRule="auto"/>
        <w:ind w:firstLineChars="202" w:firstLine="485"/>
        <w:rPr>
          <w:rFonts w:ascii="仿宋" w:eastAsia="仿宋" w:hAnsi="仿宋" w:cs="仿宋"/>
          <w:sz w:val="24"/>
        </w:rPr>
        <w:sectPr w:rsidR="000B0852">
          <w:pgSz w:w="11906" w:h="16838"/>
          <w:pgMar w:top="1440" w:right="1800" w:bottom="1440" w:left="1800" w:header="851" w:footer="992" w:gutter="0"/>
          <w:cols w:space="720"/>
          <w:docGrid w:linePitch="312"/>
        </w:sectPr>
      </w:pPr>
      <w:r>
        <w:rPr>
          <w:rFonts w:ascii="仿宋" w:eastAsia="仿宋" w:hAnsi="仿宋" w:cs="仿宋" w:hint="eastAsia"/>
          <w:sz w:val="24"/>
        </w:rPr>
        <w:t>联系邮箱：</w:t>
      </w:r>
      <w:r>
        <w:rPr>
          <w:rFonts w:ascii="仿宋" w:eastAsia="仿宋" w:hAnsi="仿宋" w:cs="仿宋" w:hint="eastAsia"/>
          <w:sz w:val="24"/>
        </w:rPr>
        <w:t>zhaosilu@cpicfib</w:t>
      </w:r>
      <w:r>
        <w:rPr>
          <w:rFonts w:ascii="仿宋" w:eastAsia="仿宋" w:hAnsi="仿宋" w:cs="仿宋" w:hint="eastAsia"/>
          <w:sz w:val="24"/>
        </w:rPr>
        <w:t>er.com</w:t>
      </w:r>
    </w:p>
    <w:p w:rsidR="000B0852" w:rsidRDefault="000B0852">
      <w:pPr>
        <w:rPr>
          <w:rFonts w:ascii="仿宋" w:eastAsia="仿宋" w:hAnsi="仿宋" w:cs="仿宋"/>
        </w:rPr>
      </w:pPr>
    </w:p>
    <w:p w:rsidR="000B0852" w:rsidRDefault="00645F77">
      <w:pPr>
        <w:pStyle w:val="1"/>
        <w:spacing w:beforeLines="100" w:before="240" w:afterLines="150" w:after="360" w:line="276" w:lineRule="auto"/>
        <w:jc w:val="center"/>
        <w:rPr>
          <w:rFonts w:ascii="仿宋" w:eastAsia="仿宋" w:hAnsi="仿宋" w:cs="仿宋"/>
          <w:kern w:val="0"/>
        </w:rPr>
      </w:pPr>
      <w:r>
        <w:rPr>
          <w:rFonts w:ascii="仿宋" w:eastAsia="仿宋" w:hAnsi="仿宋" w:cs="仿宋" w:hint="eastAsia"/>
        </w:rPr>
        <w:t>第二章</w:t>
      </w:r>
      <w:r>
        <w:rPr>
          <w:rFonts w:ascii="仿宋" w:eastAsia="仿宋" w:hAnsi="仿宋" w:cs="仿宋" w:hint="eastAsia"/>
        </w:rPr>
        <w:t xml:space="preserve">  </w:t>
      </w:r>
      <w:r>
        <w:rPr>
          <w:rFonts w:ascii="仿宋" w:eastAsia="仿宋" w:hAnsi="仿宋" w:cs="仿宋" w:hint="eastAsia"/>
        </w:rPr>
        <w:t>采购内容</w:t>
      </w:r>
    </w:p>
    <w:p w:rsidR="000B0852" w:rsidRDefault="00645F77">
      <w:pPr>
        <w:pStyle w:val="22"/>
        <w:spacing w:after="0" w:line="288" w:lineRule="auto"/>
        <w:ind w:left="0" w:firstLineChars="200" w:firstLine="602"/>
        <w:rPr>
          <w:rFonts w:ascii="仿宋" w:eastAsia="仿宋" w:hAnsi="仿宋" w:cs="仿宋"/>
          <w:b/>
          <w:bCs/>
          <w:sz w:val="30"/>
          <w:szCs w:val="30"/>
        </w:rPr>
      </w:pPr>
      <w:r>
        <w:rPr>
          <w:rFonts w:ascii="仿宋" w:eastAsia="仿宋" w:hAnsi="仿宋" w:cs="仿宋" w:hint="eastAsia"/>
          <w:b/>
          <w:bCs/>
          <w:sz w:val="30"/>
          <w:szCs w:val="30"/>
        </w:rPr>
        <w:t>一、项目内容</w:t>
      </w:r>
    </w:p>
    <w:p w:rsidR="000B0852" w:rsidRDefault="00645F77">
      <w:pPr>
        <w:pStyle w:val="31"/>
        <w:spacing w:after="0" w:line="360" w:lineRule="auto"/>
        <w:ind w:left="0"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、预估运量及线路</w:t>
      </w:r>
    </w:p>
    <w:p w:rsidR="000B0852" w:rsidRDefault="00645F77">
      <w:pPr>
        <w:pStyle w:val="3"/>
        <w:spacing w:before="0" w:after="0" w:line="360" w:lineRule="auto"/>
        <w:ind w:firstLineChars="300" w:firstLine="720"/>
        <w:rPr>
          <w:rFonts w:ascii="仿宋" w:eastAsia="仿宋" w:hAnsi="仿宋" w:cs="仿宋"/>
          <w:b w:val="0"/>
          <w:bCs w:val="0"/>
          <w:kern w:val="0"/>
          <w:sz w:val="24"/>
          <w:szCs w:val="24"/>
        </w:rPr>
      </w:pPr>
      <w:r>
        <w:rPr>
          <w:rFonts w:ascii="仿宋" w:eastAsia="仿宋" w:hAnsi="仿宋" w:cs="仿宋" w:hint="eastAsia"/>
          <w:b w:val="0"/>
          <w:bCs w:val="0"/>
          <w:kern w:val="0"/>
          <w:sz w:val="24"/>
          <w:szCs w:val="24"/>
        </w:rPr>
        <w:t>1.1</w:t>
      </w:r>
      <w:r>
        <w:rPr>
          <w:rFonts w:ascii="仿宋" w:eastAsia="仿宋" w:hAnsi="仿宋" w:cs="仿宋" w:hint="eastAsia"/>
          <w:b w:val="0"/>
          <w:bCs w:val="0"/>
          <w:kern w:val="0"/>
          <w:sz w:val="24"/>
          <w:szCs w:val="24"/>
        </w:rPr>
        <w:t>大渡口厂区地址：重庆市大渡口区建桥工业园</w:t>
      </w:r>
      <w:r>
        <w:rPr>
          <w:rFonts w:ascii="仿宋" w:eastAsia="仿宋" w:hAnsi="仿宋" w:cs="仿宋" w:hint="eastAsia"/>
          <w:b w:val="0"/>
          <w:bCs w:val="0"/>
          <w:kern w:val="0"/>
          <w:sz w:val="24"/>
          <w:szCs w:val="24"/>
        </w:rPr>
        <w:t>B</w:t>
      </w:r>
      <w:r>
        <w:rPr>
          <w:rFonts w:ascii="仿宋" w:eastAsia="仿宋" w:hAnsi="仿宋" w:cs="仿宋" w:hint="eastAsia"/>
          <w:b w:val="0"/>
          <w:bCs w:val="0"/>
          <w:kern w:val="0"/>
          <w:sz w:val="24"/>
          <w:szCs w:val="24"/>
        </w:rPr>
        <w:t>区。公司拉空桶至加油站灌装，</w:t>
      </w:r>
      <w:r>
        <w:rPr>
          <w:rFonts w:ascii="仿宋" w:eastAsia="仿宋" w:hAnsi="仿宋" w:cs="仿宋" w:hint="eastAsia"/>
          <w:b w:val="0"/>
          <w:bCs w:val="0"/>
          <w:kern w:val="0"/>
          <w:sz w:val="24"/>
          <w:szCs w:val="24"/>
        </w:rPr>
        <w:t>4-12</w:t>
      </w:r>
      <w:r>
        <w:rPr>
          <w:rFonts w:ascii="仿宋" w:eastAsia="仿宋" w:hAnsi="仿宋" w:cs="仿宋" w:hint="eastAsia"/>
          <w:b w:val="0"/>
          <w:bCs w:val="0"/>
          <w:kern w:val="0"/>
          <w:sz w:val="24"/>
          <w:szCs w:val="24"/>
        </w:rPr>
        <w:t>桶</w:t>
      </w:r>
      <w:r>
        <w:rPr>
          <w:rFonts w:ascii="仿宋" w:eastAsia="仿宋" w:hAnsi="仿宋" w:cs="仿宋" w:hint="eastAsia"/>
          <w:b w:val="0"/>
          <w:bCs w:val="0"/>
          <w:kern w:val="0"/>
          <w:sz w:val="24"/>
          <w:szCs w:val="24"/>
        </w:rPr>
        <w:t>/</w:t>
      </w:r>
      <w:r>
        <w:rPr>
          <w:rFonts w:ascii="仿宋" w:eastAsia="仿宋" w:hAnsi="仿宋" w:cs="仿宋" w:hint="eastAsia"/>
          <w:b w:val="0"/>
          <w:bCs w:val="0"/>
          <w:kern w:val="0"/>
          <w:sz w:val="24"/>
          <w:szCs w:val="24"/>
        </w:rPr>
        <w:t>车次，单面运距</w:t>
      </w:r>
      <w:r>
        <w:rPr>
          <w:rFonts w:ascii="仿宋" w:eastAsia="仿宋" w:hAnsi="仿宋" w:cs="仿宋" w:hint="eastAsia"/>
          <w:b w:val="0"/>
          <w:bCs w:val="0"/>
          <w:kern w:val="0"/>
          <w:sz w:val="24"/>
          <w:szCs w:val="24"/>
        </w:rPr>
        <w:t>10</w:t>
      </w:r>
      <w:r>
        <w:rPr>
          <w:rFonts w:ascii="仿宋" w:eastAsia="仿宋" w:hAnsi="仿宋" w:cs="仿宋" w:hint="eastAsia"/>
          <w:b w:val="0"/>
          <w:bCs w:val="0"/>
          <w:kern w:val="0"/>
          <w:sz w:val="24"/>
          <w:szCs w:val="24"/>
        </w:rPr>
        <w:t>公里内，运输频次</w:t>
      </w:r>
      <w:r>
        <w:rPr>
          <w:rFonts w:ascii="仿宋" w:eastAsia="仿宋" w:hAnsi="仿宋" w:cs="仿宋" w:hint="eastAsia"/>
          <w:b w:val="0"/>
          <w:bCs w:val="0"/>
          <w:kern w:val="0"/>
          <w:sz w:val="24"/>
          <w:szCs w:val="24"/>
        </w:rPr>
        <w:t>4-6</w:t>
      </w:r>
      <w:r>
        <w:rPr>
          <w:rFonts w:ascii="仿宋" w:eastAsia="仿宋" w:hAnsi="仿宋" w:cs="仿宋" w:hint="eastAsia"/>
          <w:b w:val="0"/>
          <w:bCs w:val="0"/>
          <w:kern w:val="0"/>
          <w:sz w:val="24"/>
          <w:szCs w:val="24"/>
        </w:rPr>
        <w:t>次</w:t>
      </w:r>
      <w:r>
        <w:rPr>
          <w:rFonts w:ascii="仿宋" w:eastAsia="仿宋" w:hAnsi="仿宋" w:cs="仿宋" w:hint="eastAsia"/>
          <w:b w:val="0"/>
          <w:bCs w:val="0"/>
          <w:kern w:val="0"/>
          <w:sz w:val="24"/>
          <w:szCs w:val="24"/>
        </w:rPr>
        <w:t>/</w:t>
      </w:r>
      <w:r>
        <w:rPr>
          <w:rFonts w:ascii="仿宋" w:eastAsia="仿宋" w:hAnsi="仿宋" w:cs="仿宋" w:hint="eastAsia"/>
          <w:b w:val="0"/>
          <w:bCs w:val="0"/>
          <w:kern w:val="0"/>
          <w:sz w:val="24"/>
          <w:szCs w:val="24"/>
        </w:rPr>
        <w:t>月。</w:t>
      </w:r>
    </w:p>
    <w:p w:rsidR="000B0852" w:rsidRDefault="00645F77">
      <w:pPr>
        <w:pStyle w:val="3"/>
        <w:spacing w:before="0" w:after="0" w:line="360" w:lineRule="auto"/>
        <w:ind w:firstLineChars="300" w:firstLine="720"/>
        <w:rPr>
          <w:rFonts w:ascii="仿宋" w:eastAsia="仿宋" w:hAnsi="仿宋" w:cs="仿宋"/>
          <w:b w:val="0"/>
          <w:bCs w:val="0"/>
          <w:kern w:val="0"/>
          <w:sz w:val="24"/>
          <w:szCs w:val="24"/>
        </w:rPr>
      </w:pPr>
      <w:r>
        <w:rPr>
          <w:rFonts w:ascii="仿宋" w:eastAsia="仿宋" w:hAnsi="仿宋" w:cs="仿宋" w:hint="eastAsia"/>
          <w:b w:val="0"/>
          <w:bCs w:val="0"/>
          <w:kern w:val="0"/>
          <w:sz w:val="24"/>
          <w:szCs w:val="24"/>
        </w:rPr>
        <w:t>1.2</w:t>
      </w:r>
      <w:r>
        <w:rPr>
          <w:rFonts w:ascii="仿宋" w:eastAsia="仿宋" w:hAnsi="仿宋" w:cs="仿宋" w:hint="eastAsia"/>
          <w:b w:val="0"/>
          <w:bCs w:val="0"/>
          <w:kern w:val="0"/>
          <w:sz w:val="24"/>
          <w:szCs w:val="24"/>
        </w:rPr>
        <w:t>长寿厂区地址：重庆市长寿区晏家镇齐心大道</w:t>
      </w:r>
      <w:r>
        <w:rPr>
          <w:rFonts w:ascii="仿宋" w:eastAsia="仿宋" w:hAnsi="仿宋" w:cs="仿宋" w:hint="eastAsia"/>
          <w:b w:val="0"/>
          <w:bCs w:val="0"/>
          <w:kern w:val="0"/>
          <w:sz w:val="24"/>
          <w:szCs w:val="24"/>
        </w:rPr>
        <w:t>25</w:t>
      </w:r>
      <w:r>
        <w:rPr>
          <w:rFonts w:ascii="仿宋" w:eastAsia="仿宋" w:hAnsi="仿宋" w:cs="仿宋" w:hint="eastAsia"/>
          <w:b w:val="0"/>
          <w:bCs w:val="0"/>
          <w:kern w:val="0"/>
          <w:sz w:val="24"/>
          <w:szCs w:val="24"/>
        </w:rPr>
        <w:t>号。长寿工厂拉空桶至加油站灌装，</w:t>
      </w:r>
      <w:r>
        <w:rPr>
          <w:rFonts w:ascii="仿宋" w:eastAsia="仿宋" w:hAnsi="仿宋" w:cs="仿宋" w:hint="eastAsia"/>
          <w:b w:val="0"/>
          <w:bCs w:val="0"/>
          <w:kern w:val="0"/>
          <w:sz w:val="24"/>
          <w:szCs w:val="24"/>
        </w:rPr>
        <w:t>4-12</w:t>
      </w:r>
      <w:r>
        <w:rPr>
          <w:rFonts w:ascii="仿宋" w:eastAsia="仿宋" w:hAnsi="仿宋" w:cs="仿宋" w:hint="eastAsia"/>
          <w:b w:val="0"/>
          <w:bCs w:val="0"/>
          <w:kern w:val="0"/>
          <w:sz w:val="24"/>
          <w:szCs w:val="24"/>
        </w:rPr>
        <w:t>桶</w:t>
      </w:r>
      <w:r>
        <w:rPr>
          <w:rFonts w:ascii="仿宋" w:eastAsia="仿宋" w:hAnsi="仿宋" w:cs="仿宋" w:hint="eastAsia"/>
          <w:b w:val="0"/>
          <w:bCs w:val="0"/>
          <w:kern w:val="0"/>
          <w:sz w:val="24"/>
          <w:szCs w:val="24"/>
        </w:rPr>
        <w:t>/</w:t>
      </w:r>
      <w:r>
        <w:rPr>
          <w:rFonts w:ascii="仿宋" w:eastAsia="仿宋" w:hAnsi="仿宋" w:cs="仿宋" w:hint="eastAsia"/>
          <w:b w:val="0"/>
          <w:bCs w:val="0"/>
          <w:kern w:val="0"/>
          <w:sz w:val="24"/>
          <w:szCs w:val="24"/>
        </w:rPr>
        <w:t>车次，单面运距</w:t>
      </w:r>
      <w:r>
        <w:rPr>
          <w:rFonts w:ascii="仿宋" w:eastAsia="仿宋" w:hAnsi="仿宋" w:cs="仿宋" w:hint="eastAsia"/>
          <w:b w:val="0"/>
          <w:bCs w:val="0"/>
          <w:kern w:val="0"/>
          <w:sz w:val="24"/>
          <w:szCs w:val="24"/>
        </w:rPr>
        <w:t>5</w:t>
      </w:r>
      <w:r>
        <w:rPr>
          <w:rFonts w:ascii="仿宋" w:eastAsia="仿宋" w:hAnsi="仿宋" w:cs="仿宋" w:hint="eastAsia"/>
          <w:b w:val="0"/>
          <w:bCs w:val="0"/>
          <w:kern w:val="0"/>
          <w:sz w:val="24"/>
          <w:szCs w:val="24"/>
        </w:rPr>
        <w:t>公里内，运输频次</w:t>
      </w:r>
      <w:r>
        <w:rPr>
          <w:rFonts w:ascii="仿宋" w:eastAsia="仿宋" w:hAnsi="仿宋" w:cs="仿宋" w:hint="eastAsia"/>
          <w:b w:val="0"/>
          <w:bCs w:val="0"/>
          <w:kern w:val="0"/>
          <w:sz w:val="24"/>
          <w:szCs w:val="24"/>
        </w:rPr>
        <w:t>4-10</w:t>
      </w:r>
      <w:r>
        <w:rPr>
          <w:rFonts w:ascii="仿宋" w:eastAsia="仿宋" w:hAnsi="仿宋" w:cs="仿宋" w:hint="eastAsia"/>
          <w:b w:val="0"/>
          <w:bCs w:val="0"/>
          <w:kern w:val="0"/>
          <w:sz w:val="24"/>
          <w:szCs w:val="24"/>
        </w:rPr>
        <w:t>次</w:t>
      </w:r>
      <w:r>
        <w:rPr>
          <w:rFonts w:ascii="仿宋" w:eastAsia="仿宋" w:hAnsi="仿宋" w:cs="仿宋" w:hint="eastAsia"/>
          <w:b w:val="0"/>
          <w:bCs w:val="0"/>
          <w:kern w:val="0"/>
          <w:sz w:val="24"/>
          <w:szCs w:val="24"/>
        </w:rPr>
        <w:t>/</w:t>
      </w:r>
      <w:r>
        <w:rPr>
          <w:rFonts w:ascii="仿宋" w:eastAsia="仿宋" w:hAnsi="仿宋" w:cs="仿宋" w:hint="eastAsia"/>
          <w:b w:val="0"/>
          <w:bCs w:val="0"/>
          <w:kern w:val="0"/>
          <w:sz w:val="24"/>
          <w:szCs w:val="24"/>
        </w:rPr>
        <w:t>月。</w:t>
      </w:r>
    </w:p>
    <w:p w:rsidR="000B0852" w:rsidRDefault="00645F77">
      <w:r>
        <w:rPr>
          <w:rFonts w:ascii="仿宋" w:eastAsia="仿宋" w:hAnsi="仿宋" w:cs="仿宋" w:hint="eastAsia"/>
          <w:kern w:val="0"/>
          <w:sz w:val="24"/>
        </w:rPr>
        <w:t xml:space="preserve">      1.3 </w:t>
      </w:r>
      <w:r>
        <w:rPr>
          <w:rFonts w:ascii="仿宋" w:eastAsia="仿宋" w:hAnsi="仿宋" w:cs="仿宋" w:hint="eastAsia"/>
          <w:kern w:val="0"/>
          <w:sz w:val="24"/>
        </w:rPr>
        <w:t>大渡口厂区往返长寿厂区运输，重量</w:t>
      </w:r>
      <w:r>
        <w:rPr>
          <w:rFonts w:ascii="仿宋" w:eastAsia="仿宋" w:hAnsi="仿宋" w:cs="仿宋" w:hint="eastAsia"/>
          <w:kern w:val="0"/>
          <w:sz w:val="24"/>
        </w:rPr>
        <w:t>1-6</w:t>
      </w:r>
      <w:r>
        <w:rPr>
          <w:rFonts w:ascii="仿宋" w:eastAsia="仿宋" w:hAnsi="仿宋" w:cs="仿宋" w:hint="eastAsia"/>
          <w:kern w:val="0"/>
          <w:sz w:val="24"/>
        </w:rPr>
        <w:t>吨</w:t>
      </w:r>
      <w:r>
        <w:rPr>
          <w:rFonts w:ascii="仿宋" w:eastAsia="仿宋" w:hAnsi="仿宋" w:cs="仿宋" w:hint="eastAsia"/>
          <w:kern w:val="0"/>
          <w:sz w:val="24"/>
        </w:rPr>
        <w:t>/</w:t>
      </w:r>
      <w:r>
        <w:rPr>
          <w:rFonts w:ascii="仿宋" w:eastAsia="仿宋" w:hAnsi="仿宋" w:cs="仿宋" w:hint="eastAsia"/>
          <w:kern w:val="0"/>
          <w:sz w:val="24"/>
        </w:rPr>
        <w:t>车次，运输频次</w:t>
      </w:r>
      <w:r>
        <w:rPr>
          <w:rFonts w:ascii="仿宋" w:eastAsia="仿宋" w:hAnsi="仿宋" w:cs="仿宋" w:hint="eastAsia"/>
          <w:kern w:val="0"/>
          <w:sz w:val="24"/>
        </w:rPr>
        <w:t>4-6</w:t>
      </w:r>
      <w:r>
        <w:rPr>
          <w:rFonts w:ascii="仿宋" w:eastAsia="仿宋" w:hAnsi="仿宋" w:cs="仿宋" w:hint="eastAsia"/>
          <w:kern w:val="0"/>
          <w:sz w:val="24"/>
        </w:rPr>
        <w:t>次</w:t>
      </w:r>
      <w:r>
        <w:rPr>
          <w:rFonts w:ascii="仿宋" w:eastAsia="仿宋" w:hAnsi="仿宋" w:cs="仿宋" w:hint="eastAsia"/>
          <w:kern w:val="0"/>
          <w:sz w:val="24"/>
        </w:rPr>
        <w:t>/</w:t>
      </w:r>
      <w:r>
        <w:rPr>
          <w:rFonts w:ascii="仿宋" w:eastAsia="仿宋" w:hAnsi="仿宋" w:cs="仿宋" w:hint="eastAsia"/>
          <w:kern w:val="0"/>
          <w:sz w:val="24"/>
        </w:rPr>
        <w:t>月。</w:t>
      </w:r>
    </w:p>
    <w:p w:rsidR="000B0852" w:rsidRDefault="00645F77">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w:t>
      </w:r>
      <w:r>
        <w:rPr>
          <w:rFonts w:ascii="仿宋" w:eastAsia="仿宋" w:hAnsi="仿宋" w:cs="仿宋" w:hint="eastAsia"/>
          <w:b/>
          <w:bCs/>
          <w:sz w:val="28"/>
          <w:szCs w:val="28"/>
        </w:rPr>
        <w:t>项目说明</w:t>
      </w:r>
    </w:p>
    <w:p w:rsidR="000B0852" w:rsidRDefault="00645F77">
      <w:pPr>
        <w:spacing w:line="360" w:lineRule="auto"/>
        <w:ind w:firstLineChars="300" w:firstLine="72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本次运输</w:t>
      </w:r>
      <w:r>
        <w:rPr>
          <w:rFonts w:ascii="仿宋" w:eastAsia="仿宋" w:hAnsi="仿宋" w:cs="仿宋" w:hint="eastAsia"/>
          <w:sz w:val="24"/>
        </w:rPr>
        <w:t>采购</w:t>
      </w:r>
      <w:r>
        <w:rPr>
          <w:rFonts w:ascii="仿宋" w:eastAsia="仿宋" w:hAnsi="仿宋" w:cs="仿宋" w:hint="eastAsia"/>
          <w:sz w:val="24"/>
        </w:rPr>
        <w:t>为</w:t>
      </w:r>
      <w:r>
        <w:rPr>
          <w:rFonts w:ascii="仿宋" w:eastAsia="仿宋" w:hAnsi="仿宋" w:cs="仿宋" w:hint="eastAsia"/>
          <w:sz w:val="24"/>
        </w:rPr>
        <w:t>危险化学品</w:t>
      </w:r>
      <w:r>
        <w:rPr>
          <w:rFonts w:ascii="仿宋" w:eastAsia="仿宋" w:hAnsi="仿宋" w:cs="仿宋" w:hint="eastAsia"/>
          <w:sz w:val="24"/>
        </w:rPr>
        <w:t>运输</w:t>
      </w:r>
      <w:r>
        <w:rPr>
          <w:rFonts w:ascii="仿宋" w:eastAsia="仿宋" w:hAnsi="仿宋" w:cs="仿宋" w:hint="eastAsia"/>
          <w:sz w:val="24"/>
        </w:rPr>
        <w:t>服务</w:t>
      </w:r>
      <w:r>
        <w:rPr>
          <w:rFonts w:ascii="仿宋" w:eastAsia="仿宋" w:hAnsi="仿宋" w:cs="仿宋" w:hint="eastAsia"/>
          <w:sz w:val="24"/>
        </w:rPr>
        <w:t>的合作项目，不包含其</w:t>
      </w:r>
      <w:r>
        <w:rPr>
          <w:rFonts w:ascii="仿宋" w:eastAsia="仿宋" w:hAnsi="仿宋" w:cs="仿宋" w:hint="eastAsia"/>
          <w:sz w:val="24"/>
        </w:rPr>
        <w:t>货物</w:t>
      </w:r>
      <w:r>
        <w:rPr>
          <w:rFonts w:ascii="仿宋" w:eastAsia="仿宋" w:hAnsi="仿宋" w:cs="仿宋" w:hint="eastAsia"/>
          <w:sz w:val="24"/>
        </w:rPr>
        <w:t>运输。</w:t>
      </w:r>
    </w:p>
    <w:p w:rsidR="000B0852" w:rsidRDefault="00645F77">
      <w:pPr>
        <w:spacing w:line="360" w:lineRule="auto"/>
        <w:ind w:firstLineChars="300" w:firstLine="720"/>
        <w:rPr>
          <w:rFonts w:ascii="仿宋" w:eastAsia="仿宋" w:hAnsi="仿宋" w:cs="仿宋"/>
          <w:color w:val="000000" w:themeColor="text1"/>
          <w:sz w:val="24"/>
        </w:rPr>
      </w:pPr>
      <w:r>
        <w:rPr>
          <w:rFonts w:ascii="仿宋" w:eastAsia="仿宋" w:hAnsi="仿宋" w:cs="仿宋" w:hint="eastAsia"/>
          <w:sz w:val="24"/>
        </w:rPr>
        <w:t>3.2</w:t>
      </w:r>
      <w:r>
        <w:rPr>
          <w:rFonts w:ascii="仿宋" w:eastAsia="仿宋" w:hAnsi="仿宋" w:cs="仿宋" w:hint="eastAsia"/>
          <w:sz w:val="24"/>
        </w:rPr>
        <w:t>本次</w:t>
      </w:r>
      <w:r>
        <w:rPr>
          <w:rFonts w:ascii="仿宋" w:eastAsia="仿宋" w:hAnsi="仿宋" w:cs="仿宋" w:hint="eastAsia"/>
          <w:sz w:val="24"/>
        </w:rPr>
        <w:t>采购</w:t>
      </w:r>
      <w:r>
        <w:rPr>
          <w:rFonts w:ascii="仿宋" w:eastAsia="仿宋" w:hAnsi="仿宋" w:cs="仿宋" w:hint="eastAsia"/>
          <w:sz w:val="24"/>
        </w:rPr>
        <w:t>文件</w:t>
      </w:r>
      <w:r>
        <w:rPr>
          <w:rFonts w:ascii="仿宋" w:eastAsia="仿宋" w:hAnsi="仿宋" w:cs="仿宋" w:hint="eastAsia"/>
          <w:sz w:val="24"/>
        </w:rPr>
        <w:t>中</w:t>
      </w:r>
      <w:r>
        <w:rPr>
          <w:rFonts w:ascii="仿宋" w:eastAsia="仿宋" w:hAnsi="仿宋" w:cs="仿宋" w:hint="eastAsia"/>
          <w:sz w:val="24"/>
        </w:rPr>
        <w:t>提供的运量预测</w:t>
      </w:r>
      <w:r>
        <w:rPr>
          <w:rFonts w:ascii="仿宋" w:eastAsia="仿宋" w:hAnsi="仿宋" w:cs="仿宋" w:hint="eastAsia"/>
          <w:sz w:val="24"/>
        </w:rPr>
        <w:t>仅</w:t>
      </w:r>
      <w:r>
        <w:rPr>
          <w:rFonts w:ascii="仿宋" w:eastAsia="仿宋" w:hAnsi="仿宋" w:cs="仿宋" w:hint="eastAsia"/>
          <w:sz w:val="24"/>
        </w:rPr>
        <w:t>供</w:t>
      </w:r>
      <w:r>
        <w:rPr>
          <w:rFonts w:ascii="仿宋" w:eastAsia="仿宋" w:hAnsi="仿宋" w:cs="仿宋" w:hint="eastAsia"/>
          <w:sz w:val="24"/>
        </w:rPr>
        <w:t>竞选</w:t>
      </w:r>
      <w:r>
        <w:rPr>
          <w:rFonts w:ascii="仿宋" w:eastAsia="仿宋" w:hAnsi="仿宋" w:cs="仿宋" w:hint="eastAsia"/>
          <w:sz w:val="24"/>
        </w:rPr>
        <w:t>单位制作</w:t>
      </w:r>
      <w:r>
        <w:rPr>
          <w:rFonts w:ascii="仿宋" w:eastAsia="仿宋" w:hAnsi="仿宋" w:cs="仿宋" w:hint="eastAsia"/>
          <w:sz w:val="24"/>
        </w:rPr>
        <w:t>响应文件</w:t>
      </w:r>
      <w:r>
        <w:rPr>
          <w:rFonts w:ascii="仿宋" w:eastAsia="仿宋" w:hAnsi="仿宋" w:cs="仿宋" w:hint="eastAsia"/>
          <w:sz w:val="24"/>
        </w:rPr>
        <w:t>的参考，不做为必须约定运量，不排除因生产原因导致运量发生较大变化。</w:t>
      </w:r>
      <w:r>
        <w:rPr>
          <w:rFonts w:ascii="仿宋" w:eastAsia="仿宋" w:hAnsi="仿宋" w:cs="仿宋" w:hint="eastAsia"/>
          <w:color w:val="000000" w:themeColor="text1"/>
          <w:sz w:val="24"/>
        </w:rPr>
        <w:t>各参选单位必须考虑提实际情况，</w:t>
      </w:r>
      <w:r>
        <w:rPr>
          <w:rFonts w:ascii="仿宋" w:eastAsia="仿宋" w:hAnsi="仿宋" w:cs="仿宋" w:hint="eastAsia"/>
          <w:color w:val="000000" w:themeColor="text1"/>
          <w:sz w:val="24"/>
        </w:rPr>
        <w:t>客观估算实际</w:t>
      </w:r>
      <w:r>
        <w:rPr>
          <w:rFonts w:ascii="仿宋" w:eastAsia="仿宋" w:hAnsi="仿宋" w:cs="仿宋" w:hint="eastAsia"/>
          <w:color w:val="000000" w:themeColor="text1"/>
          <w:sz w:val="24"/>
        </w:rPr>
        <w:t>运输</w:t>
      </w:r>
      <w:r>
        <w:rPr>
          <w:rFonts w:ascii="仿宋" w:eastAsia="仿宋" w:hAnsi="仿宋" w:cs="仿宋" w:hint="eastAsia"/>
          <w:color w:val="000000" w:themeColor="text1"/>
          <w:sz w:val="24"/>
        </w:rPr>
        <w:t>成本，以免给</w:t>
      </w:r>
      <w:r>
        <w:rPr>
          <w:rFonts w:ascii="仿宋" w:eastAsia="仿宋" w:hAnsi="仿宋" w:cs="仿宋" w:hint="eastAsia"/>
          <w:color w:val="000000" w:themeColor="text1"/>
          <w:sz w:val="24"/>
        </w:rPr>
        <w:t>自身</w:t>
      </w:r>
      <w:r>
        <w:rPr>
          <w:rFonts w:ascii="仿宋" w:eastAsia="仿宋" w:hAnsi="仿宋" w:cs="仿宋" w:hint="eastAsia"/>
          <w:color w:val="000000" w:themeColor="text1"/>
          <w:sz w:val="24"/>
        </w:rPr>
        <w:t>经营造成困难。</w:t>
      </w:r>
    </w:p>
    <w:p w:rsidR="000B0852" w:rsidRDefault="00645F77">
      <w:pPr>
        <w:spacing w:line="360" w:lineRule="auto"/>
        <w:ind w:firstLineChars="300" w:firstLine="720"/>
        <w:rPr>
          <w:rFonts w:ascii="仿宋" w:eastAsia="仿宋" w:hAnsi="仿宋" w:cs="仿宋"/>
          <w:color w:val="000000" w:themeColor="text1"/>
          <w:sz w:val="24"/>
        </w:rPr>
      </w:pPr>
      <w:r>
        <w:rPr>
          <w:rFonts w:ascii="仿宋" w:eastAsia="仿宋" w:hAnsi="仿宋" w:cs="仿宋" w:hint="eastAsia"/>
          <w:color w:val="000000" w:themeColor="text1"/>
          <w:sz w:val="24"/>
        </w:rPr>
        <w:t>3.3</w:t>
      </w:r>
      <w:r>
        <w:rPr>
          <w:rFonts w:ascii="仿宋" w:eastAsia="仿宋" w:hAnsi="仿宋" w:cs="仿宋" w:hint="eastAsia"/>
          <w:color w:val="000000" w:themeColor="text1"/>
          <w:sz w:val="24"/>
        </w:rPr>
        <w:t>本公司大渡口厂区处于主城限行区域，没有通行证的车辆通行时间为</w:t>
      </w:r>
      <w:r>
        <w:rPr>
          <w:rFonts w:ascii="仿宋" w:eastAsia="仿宋" w:hAnsi="仿宋" w:cs="仿宋" w:hint="eastAsia"/>
          <w:color w:val="000000" w:themeColor="text1"/>
          <w:sz w:val="24"/>
        </w:rPr>
        <w:t>22:00-</w:t>
      </w:r>
      <w:r>
        <w:rPr>
          <w:rFonts w:ascii="仿宋" w:eastAsia="仿宋" w:hAnsi="仿宋" w:cs="仿宋" w:hint="eastAsia"/>
          <w:color w:val="000000" w:themeColor="text1"/>
          <w:sz w:val="24"/>
        </w:rPr>
        <w:t>凌晨</w:t>
      </w:r>
      <w:r>
        <w:rPr>
          <w:rFonts w:ascii="仿宋" w:eastAsia="仿宋" w:hAnsi="仿宋" w:cs="仿宋" w:hint="eastAsia"/>
          <w:color w:val="000000" w:themeColor="text1"/>
          <w:sz w:val="24"/>
        </w:rPr>
        <w:t>7:00,</w:t>
      </w:r>
      <w:r>
        <w:rPr>
          <w:rFonts w:ascii="仿宋" w:eastAsia="仿宋" w:hAnsi="仿宋" w:cs="仿宋" w:hint="eastAsia"/>
          <w:color w:val="000000" w:themeColor="text1"/>
          <w:sz w:val="24"/>
        </w:rPr>
        <w:t>大渡口厂区装箱时间原则上是</w:t>
      </w:r>
      <w:r>
        <w:rPr>
          <w:rFonts w:ascii="仿宋" w:eastAsia="仿宋" w:hAnsi="仿宋" w:cs="仿宋" w:hint="eastAsia"/>
          <w:color w:val="000000" w:themeColor="text1"/>
          <w:sz w:val="24"/>
        </w:rPr>
        <w:t>8:30-17:00</w:t>
      </w:r>
      <w:r>
        <w:rPr>
          <w:rFonts w:ascii="仿宋" w:eastAsia="仿宋" w:hAnsi="仿宋" w:cs="仿宋" w:hint="eastAsia"/>
          <w:color w:val="000000" w:themeColor="text1"/>
          <w:sz w:val="24"/>
        </w:rPr>
        <w:t>，参选单位要考虑禁行的限制，避免因运输不及时影响采购方生产造成损失。</w:t>
      </w:r>
    </w:p>
    <w:p w:rsidR="000B0852" w:rsidRDefault="00645F77">
      <w:pPr>
        <w:spacing w:line="360" w:lineRule="auto"/>
        <w:ind w:firstLineChars="300" w:firstLine="720"/>
        <w:rPr>
          <w:rFonts w:ascii="仿宋" w:eastAsia="仿宋" w:hAnsi="仿宋" w:cs="仿宋"/>
          <w:color w:val="FF0000"/>
          <w:sz w:val="24"/>
        </w:rPr>
      </w:pPr>
      <w:r>
        <w:rPr>
          <w:rFonts w:ascii="仿宋" w:eastAsia="仿宋" w:hAnsi="仿宋" w:cs="仿宋" w:hint="eastAsia"/>
          <w:sz w:val="24"/>
        </w:rPr>
        <w:t>3.4</w:t>
      </w:r>
      <w:r>
        <w:rPr>
          <w:rFonts w:ascii="仿宋" w:eastAsia="仿宋" w:hAnsi="仿宋" w:cs="仿宋" w:hint="eastAsia"/>
          <w:sz w:val="24"/>
        </w:rPr>
        <w:t>承运</w:t>
      </w:r>
      <w:r>
        <w:rPr>
          <w:rFonts w:ascii="仿宋" w:eastAsia="仿宋" w:hAnsi="仿宋" w:cs="仿宋" w:hint="eastAsia"/>
          <w:sz w:val="24"/>
        </w:rPr>
        <w:t>方必须购买运输保险</w:t>
      </w:r>
      <w:r>
        <w:rPr>
          <w:rFonts w:ascii="仿宋" w:eastAsia="仿宋" w:hAnsi="仿宋" w:cs="仿宋" w:hint="eastAsia"/>
          <w:sz w:val="24"/>
        </w:rPr>
        <w:t>，</w:t>
      </w:r>
      <w:r>
        <w:rPr>
          <w:rFonts w:ascii="仿宋" w:eastAsia="仿宋" w:hAnsi="仿宋" w:cs="仿宋" w:hint="eastAsia"/>
          <w:sz w:val="24"/>
        </w:rPr>
        <w:t>操作</w:t>
      </w:r>
      <w:r>
        <w:rPr>
          <w:rFonts w:ascii="仿宋" w:eastAsia="仿宋" w:hAnsi="仿宋" w:cs="仿宋" w:hint="eastAsia"/>
          <w:sz w:val="24"/>
        </w:rPr>
        <w:t>过程中发生事故造成的一切损失，由承运方全部承担。</w:t>
      </w:r>
    </w:p>
    <w:p w:rsidR="000B0852" w:rsidRDefault="00645F77">
      <w:pPr>
        <w:spacing w:line="360" w:lineRule="auto"/>
        <w:ind w:firstLineChars="300" w:firstLine="720"/>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为保护</w:t>
      </w:r>
      <w:r>
        <w:rPr>
          <w:rFonts w:ascii="仿宋" w:eastAsia="仿宋" w:hAnsi="仿宋" w:cs="仿宋" w:hint="eastAsia"/>
          <w:sz w:val="24"/>
        </w:rPr>
        <w:t>竞选</w:t>
      </w:r>
      <w:r>
        <w:rPr>
          <w:rFonts w:ascii="仿宋" w:eastAsia="仿宋" w:hAnsi="仿宋" w:cs="仿宋" w:hint="eastAsia"/>
          <w:sz w:val="24"/>
        </w:rPr>
        <w:t>双方的利益，同时便于</w:t>
      </w:r>
      <w:r>
        <w:rPr>
          <w:rFonts w:ascii="仿宋" w:eastAsia="仿宋" w:hAnsi="仿宋" w:cs="仿宋" w:hint="eastAsia"/>
          <w:sz w:val="24"/>
        </w:rPr>
        <w:t>采购</w:t>
      </w:r>
      <w:r>
        <w:rPr>
          <w:rFonts w:ascii="仿宋" w:eastAsia="仿宋" w:hAnsi="仿宋" w:cs="仿宋" w:hint="eastAsia"/>
          <w:sz w:val="24"/>
        </w:rPr>
        <w:t>方的管理，保障</w:t>
      </w:r>
      <w:r>
        <w:rPr>
          <w:rFonts w:ascii="仿宋" w:eastAsia="仿宋" w:hAnsi="仿宋" w:cs="仿宋" w:hint="eastAsia"/>
          <w:sz w:val="24"/>
        </w:rPr>
        <w:t>采购</w:t>
      </w:r>
      <w:r>
        <w:rPr>
          <w:rFonts w:ascii="仿宋" w:eastAsia="仿宋" w:hAnsi="仿宋" w:cs="仿宋" w:hint="eastAsia"/>
          <w:sz w:val="24"/>
        </w:rPr>
        <w:t>方业务的正常开展，故建立退出机制。具体措施如下：</w:t>
      </w:r>
    </w:p>
    <w:p w:rsidR="000B0852" w:rsidRDefault="00645F77">
      <w:pPr>
        <w:spacing w:line="360" w:lineRule="auto"/>
        <w:ind w:firstLineChars="300" w:firstLine="720"/>
        <w:rPr>
          <w:rFonts w:ascii="仿宋" w:eastAsia="仿宋" w:hAnsi="仿宋" w:cs="仿宋"/>
          <w:sz w:val="24"/>
        </w:rPr>
      </w:pPr>
      <w:r>
        <w:rPr>
          <w:rFonts w:ascii="仿宋" w:eastAsia="仿宋" w:hAnsi="仿宋" w:cs="仿宋" w:hint="eastAsia"/>
          <w:sz w:val="24"/>
        </w:rPr>
        <w:t>3.5.1</w:t>
      </w:r>
      <w:r>
        <w:rPr>
          <w:rFonts w:ascii="仿宋" w:eastAsia="仿宋" w:hAnsi="仿宋" w:cs="仿宋" w:hint="eastAsia"/>
          <w:sz w:val="24"/>
        </w:rPr>
        <w:t>承运方无故退出运输的，收取退出违约金（从</w:t>
      </w:r>
      <w:r>
        <w:rPr>
          <w:rFonts w:ascii="仿宋" w:eastAsia="仿宋" w:hAnsi="仿宋" w:cs="仿宋" w:hint="eastAsia"/>
          <w:sz w:val="24"/>
        </w:rPr>
        <w:t>履约</w:t>
      </w:r>
      <w:r>
        <w:rPr>
          <w:rFonts w:ascii="仿宋" w:eastAsia="仿宋" w:hAnsi="仿宋" w:cs="仿宋" w:hint="eastAsia"/>
          <w:sz w:val="24"/>
        </w:rPr>
        <w:t>保证金</w:t>
      </w:r>
      <w:r>
        <w:rPr>
          <w:rFonts w:ascii="仿宋" w:eastAsia="仿宋" w:hAnsi="仿宋" w:cs="仿宋" w:hint="eastAsia"/>
          <w:sz w:val="24"/>
        </w:rPr>
        <w:t>和</w:t>
      </w:r>
      <w:r>
        <w:rPr>
          <w:rFonts w:ascii="仿宋" w:eastAsia="仿宋" w:hAnsi="仿宋" w:cs="仿宋" w:hint="eastAsia"/>
          <w:sz w:val="24"/>
        </w:rPr>
        <w:t>未支付的运费中扣除），其余费用予以返还；</w:t>
      </w:r>
    </w:p>
    <w:p w:rsidR="000B0852" w:rsidRDefault="00645F77">
      <w:pPr>
        <w:spacing w:line="360" w:lineRule="auto"/>
        <w:ind w:firstLineChars="300" w:firstLine="720"/>
        <w:rPr>
          <w:rFonts w:ascii="仿宋" w:eastAsia="仿宋" w:hAnsi="仿宋" w:cs="仿宋"/>
          <w:sz w:val="24"/>
        </w:rPr>
      </w:pPr>
      <w:r>
        <w:rPr>
          <w:rFonts w:ascii="仿宋" w:eastAsia="仿宋" w:hAnsi="仿宋" w:cs="仿宋" w:hint="eastAsia"/>
          <w:sz w:val="24"/>
        </w:rPr>
        <w:t>3.5.2</w:t>
      </w:r>
      <w:r>
        <w:rPr>
          <w:rFonts w:ascii="仿宋" w:eastAsia="仿宋" w:hAnsi="仿宋" w:cs="仿宋" w:hint="eastAsia"/>
          <w:sz w:val="24"/>
        </w:rPr>
        <w:t>凡是申请退出的运输</w:t>
      </w:r>
      <w:r>
        <w:rPr>
          <w:rFonts w:ascii="仿宋" w:eastAsia="仿宋" w:hAnsi="仿宋" w:cs="仿宋" w:hint="eastAsia"/>
          <w:sz w:val="24"/>
        </w:rPr>
        <w:t>服务商</w:t>
      </w:r>
      <w:r>
        <w:rPr>
          <w:rFonts w:ascii="仿宋" w:eastAsia="仿宋" w:hAnsi="仿宋" w:cs="仿宋" w:hint="eastAsia"/>
          <w:sz w:val="24"/>
        </w:rPr>
        <w:t>，将取消参与我司后续</w:t>
      </w:r>
      <w:r>
        <w:rPr>
          <w:rFonts w:ascii="仿宋" w:eastAsia="仿宋" w:hAnsi="仿宋" w:cs="仿宋" w:hint="eastAsia"/>
          <w:sz w:val="24"/>
        </w:rPr>
        <w:t>两</w:t>
      </w:r>
      <w:r>
        <w:rPr>
          <w:rFonts w:ascii="仿宋" w:eastAsia="仿宋" w:hAnsi="仿宋" w:cs="仿宋" w:hint="eastAsia"/>
          <w:sz w:val="24"/>
        </w:rPr>
        <w:t>个年度的</w:t>
      </w:r>
      <w:r>
        <w:rPr>
          <w:rFonts w:ascii="仿宋" w:eastAsia="仿宋" w:hAnsi="仿宋" w:cs="仿宋" w:hint="eastAsia"/>
          <w:sz w:val="24"/>
        </w:rPr>
        <w:t>竞选</w:t>
      </w:r>
      <w:r>
        <w:rPr>
          <w:rFonts w:ascii="仿宋" w:eastAsia="仿宋" w:hAnsi="仿宋" w:cs="仿宋" w:hint="eastAsia"/>
          <w:sz w:val="24"/>
        </w:rPr>
        <w:t>资格。</w:t>
      </w:r>
    </w:p>
    <w:p w:rsidR="000B0852" w:rsidRDefault="00645F77">
      <w:pPr>
        <w:spacing w:line="360" w:lineRule="auto"/>
        <w:ind w:firstLineChars="300" w:firstLine="720"/>
        <w:rPr>
          <w:rFonts w:ascii="仿宋" w:eastAsia="仿宋" w:hAnsi="仿宋" w:cs="仿宋"/>
          <w:sz w:val="24"/>
        </w:rPr>
      </w:pPr>
      <w:r>
        <w:rPr>
          <w:rFonts w:ascii="仿宋" w:eastAsia="仿宋" w:hAnsi="仿宋" w:cs="仿宋" w:hint="eastAsia"/>
          <w:sz w:val="24"/>
        </w:rPr>
        <w:t>3.5.3</w:t>
      </w:r>
      <w:r>
        <w:rPr>
          <w:rFonts w:ascii="仿宋" w:eastAsia="仿宋" w:hAnsi="仿宋" w:cs="仿宋" w:hint="eastAsia"/>
          <w:sz w:val="24"/>
        </w:rPr>
        <w:t>承运方以书面方式提交退出申请，待</w:t>
      </w:r>
      <w:r>
        <w:rPr>
          <w:rFonts w:ascii="仿宋" w:eastAsia="仿宋" w:hAnsi="仿宋" w:cs="仿宋" w:hint="eastAsia"/>
          <w:sz w:val="24"/>
        </w:rPr>
        <w:t>采购</w:t>
      </w:r>
      <w:r>
        <w:rPr>
          <w:rFonts w:ascii="仿宋" w:eastAsia="仿宋" w:hAnsi="仿宋" w:cs="仿宋" w:hint="eastAsia"/>
          <w:sz w:val="24"/>
        </w:rPr>
        <w:t>方签章同意后，</w:t>
      </w:r>
      <w:r>
        <w:rPr>
          <w:rFonts w:ascii="仿宋" w:eastAsia="仿宋" w:hAnsi="仿宋" w:cs="仿宋" w:hint="eastAsia"/>
          <w:sz w:val="24"/>
        </w:rPr>
        <w:t>30</w:t>
      </w:r>
      <w:r>
        <w:rPr>
          <w:rFonts w:ascii="仿宋" w:eastAsia="仿宋" w:hAnsi="仿宋" w:cs="仿宋" w:hint="eastAsia"/>
          <w:sz w:val="24"/>
        </w:rPr>
        <w:t>个工作日后停运。</w:t>
      </w:r>
    </w:p>
    <w:p w:rsidR="000B0852" w:rsidRDefault="00645F77">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二、安全要求</w:t>
      </w:r>
    </w:p>
    <w:p w:rsidR="000B0852" w:rsidRDefault="00645F77">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、参选人收到中选通知后，</w:t>
      </w:r>
      <w:r>
        <w:rPr>
          <w:rFonts w:ascii="仿宋" w:eastAsia="仿宋" w:hAnsi="仿宋" w:cs="仿宋" w:hint="eastAsia"/>
          <w:sz w:val="24"/>
        </w:rPr>
        <w:t>15</w:t>
      </w:r>
      <w:r>
        <w:rPr>
          <w:rFonts w:ascii="仿宋" w:eastAsia="仿宋" w:hAnsi="仿宋" w:cs="仿宋" w:hint="eastAsia"/>
          <w:sz w:val="24"/>
        </w:rPr>
        <w:t>日内必须与采购人签订《危险化学品运输合同》、《安全环保协议》、《廉洁协议》，参选人的参选保证金中的</w:t>
      </w:r>
      <w:r>
        <w:rPr>
          <w:rFonts w:ascii="仿宋" w:eastAsia="仿宋" w:hAnsi="仿宋" w:cs="仿宋" w:hint="eastAsia"/>
          <w:sz w:val="24"/>
        </w:rPr>
        <w:t>3</w:t>
      </w:r>
      <w:r>
        <w:rPr>
          <w:rFonts w:ascii="仿宋" w:eastAsia="仿宋" w:hAnsi="仿宋" w:cs="仿宋" w:hint="eastAsia"/>
          <w:sz w:val="24"/>
        </w:rPr>
        <w:t>万元（叁万元）自动转成履约保证金和安全保证金（履约保证金</w:t>
      </w:r>
      <w:r>
        <w:rPr>
          <w:rFonts w:ascii="仿宋" w:eastAsia="仿宋" w:hAnsi="仿宋" w:cs="仿宋" w:hint="eastAsia"/>
          <w:sz w:val="24"/>
        </w:rPr>
        <w:t>1</w:t>
      </w:r>
      <w:r>
        <w:rPr>
          <w:rFonts w:ascii="仿宋" w:eastAsia="仿宋" w:hAnsi="仿宋" w:cs="仿宋" w:hint="eastAsia"/>
          <w:sz w:val="24"/>
        </w:rPr>
        <w:t>万元，安全保证金</w:t>
      </w:r>
      <w:r>
        <w:rPr>
          <w:rFonts w:ascii="仿宋" w:eastAsia="仿宋" w:hAnsi="仿宋" w:cs="仿宋" w:hint="eastAsia"/>
          <w:sz w:val="24"/>
        </w:rPr>
        <w:t>2</w:t>
      </w:r>
      <w:r>
        <w:rPr>
          <w:rFonts w:ascii="仿宋" w:eastAsia="仿宋" w:hAnsi="仿宋" w:cs="仿宋" w:hint="eastAsia"/>
          <w:sz w:val="24"/>
        </w:rPr>
        <w:t>万元），合同履行完毕，</w:t>
      </w:r>
      <w:r>
        <w:rPr>
          <w:rFonts w:ascii="仿宋" w:eastAsia="仿宋" w:hAnsi="仿宋" w:cs="仿宋" w:hint="eastAsia"/>
          <w:sz w:val="24"/>
        </w:rPr>
        <w:t>30</w:t>
      </w:r>
      <w:r>
        <w:rPr>
          <w:rFonts w:ascii="仿宋" w:eastAsia="仿宋" w:hAnsi="仿宋" w:cs="仿宋" w:hint="eastAsia"/>
          <w:sz w:val="24"/>
        </w:rPr>
        <w:t>个工作日内无息退还。</w:t>
      </w:r>
    </w:p>
    <w:p w:rsidR="000B0852" w:rsidRDefault="00645F77">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、本公司对安全的要求极高，服务商工作人员必须遵守《安全环保协议》，如有违反，接受采购方按《安全违约考核标准》规定的处罚。请参选单位仔细阅读本公司安全要求（附件</w:t>
      </w:r>
      <w:r>
        <w:rPr>
          <w:rFonts w:ascii="仿宋" w:eastAsia="仿宋" w:hAnsi="仿宋" w:cs="仿宋" w:hint="eastAsia"/>
          <w:sz w:val="24"/>
        </w:rPr>
        <w:t>7</w:t>
      </w:r>
      <w:r>
        <w:rPr>
          <w:rFonts w:ascii="仿宋" w:eastAsia="仿宋" w:hAnsi="仿宋" w:cs="仿宋" w:hint="eastAsia"/>
          <w:sz w:val="24"/>
        </w:rPr>
        <w:t>）和《安全违约考核标准》（附件</w:t>
      </w:r>
      <w:r>
        <w:rPr>
          <w:rFonts w:ascii="仿宋" w:eastAsia="仿宋" w:hAnsi="仿宋" w:cs="仿宋" w:hint="eastAsia"/>
          <w:sz w:val="24"/>
        </w:rPr>
        <w:t>8</w:t>
      </w:r>
      <w:r>
        <w:rPr>
          <w:rFonts w:ascii="仿宋" w:eastAsia="仿宋" w:hAnsi="仿宋" w:cs="仿宋" w:hint="eastAsia"/>
          <w:sz w:val="24"/>
        </w:rPr>
        <w:t>），避免违反造成不必要的损失。</w:t>
      </w:r>
    </w:p>
    <w:p w:rsidR="000B0852" w:rsidRDefault="00645F77">
      <w:pPr>
        <w:spacing w:line="360" w:lineRule="auto"/>
        <w:ind w:firstLineChars="200" w:firstLine="480"/>
      </w:pPr>
      <w:r>
        <w:rPr>
          <w:rFonts w:ascii="仿宋" w:eastAsia="仿宋" w:hAnsi="仿宋" w:cs="仿宋" w:hint="eastAsia"/>
          <w:sz w:val="24"/>
        </w:rPr>
        <w:t>3</w:t>
      </w:r>
      <w:r>
        <w:rPr>
          <w:rFonts w:ascii="仿宋" w:eastAsia="仿宋" w:hAnsi="仿宋" w:cs="仿宋" w:hint="eastAsia"/>
          <w:sz w:val="24"/>
        </w:rPr>
        <w:t>、服务商车辆和人员必须符合国家法律规定的危险化学品运输资质要求，并严格遵守相关危险化学品运输规定。</w:t>
      </w:r>
    </w:p>
    <w:p w:rsidR="000B0852" w:rsidRDefault="00645F77">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、特别强调，服务商人员在采购方属地工作，必须穿反光衣，车上作业离地超过</w:t>
      </w:r>
      <w:r>
        <w:rPr>
          <w:rFonts w:ascii="仿宋" w:eastAsia="仿宋" w:hAnsi="仿宋" w:cs="仿宋" w:hint="eastAsia"/>
          <w:sz w:val="24"/>
        </w:rPr>
        <w:t>2</w:t>
      </w:r>
      <w:r>
        <w:rPr>
          <w:rFonts w:ascii="仿宋" w:eastAsia="仿宋" w:hAnsi="仿宋" w:cs="仿宋" w:hint="eastAsia"/>
          <w:sz w:val="24"/>
        </w:rPr>
        <w:t>米，必须戴好安全帽，需要上车顶作业的，要无</w:t>
      </w:r>
      <w:r>
        <w:rPr>
          <w:rFonts w:ascii="仿宋" w:eastAsia="仿宋" w:hAnsi="仿宋" w:cs="仿宋" w:hint="eastAsia"/>
          <w:sz w:val="24"/>
        </w:rPr>
        <w:t>条件使用采购方“防坠落安全装置”。</w:t>
      </w:r>
    </w:p>
    <w:p w:rsidR="000B0852" w:rsidRDefault="00645F77">
      <w:pPr>
        <w:pStyle w:val="3"/>
        <w:spacing w:before="0" w:after="0" w:line="360" w:lineRule="auto"/>
        <w:ind w:firstLineChars="200" w:firstLine="602"/>
        <w:rPr>
          <w:rFonts w:ascii="仿宋" w:eastAsia="仿宋" w:hAnsi="仿宋" w:cs="仿宋"/>
          <w:sz w:val="30"/>
          <w:szCs w:val="30"/>
        </w:rPr>
      </w:pPr>
      <w:r>
        <w:rPr>
          <w:rFonts w:ascii="仿宋" w:eastAsia="仿宋" w:hAnsi="仿宋" w:cs="仿宋" w:hint="eastAsia"/>
          <w:sz w:val="30"/>
          <w:szCs w:val="30"/>
        </w:rPr>
        <w:t>三、履约保证金</w:t>
      </w:r>
    </w:p>
    <w:p w:rsidR="000B0852" w:rsidRDefault="00645F77">
      <w:pPr>
        <w:spacing w:line="360" w:lineRule="auto"/>
        <w:ind w:firstLineChars="300" w:firstLine="72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、本项目履约和安全保证金为</w:t>
      </w:r>
      <w:r>
        <w:rPr>
          <w:rFonts w:ascii="仿宋" w:eastAsia="仿宋" w:hAnsi="仿宋" w:cs="仿宋" w:hint="eastAsia"/>
          <w:sz w:val="24"/>
        </w:rPr>
        <w:t>3</w:t>
      </w:r>
      <w:r>
        <w:rPr>
          <w:rFonts w:ascii="仿宋" w:eastAsia="仿宋" w:hAnsi="仿宋" w:cs="仿宋" w:hint="eastAsia"/>
          <w:sz w:val="24"/>
        </w:rPr>
        <w:t>万元（叁万元）。服务商中选后，谈判保证金自动转成履约保证金和安全保证金。合同履约完成，采购方</w:t>
      </w:r>
      <w:r>
        <w:rPr>
          <w:rFonts w:ascii="仿宋" w:eastAsia="仿宋" w:hAnsi="仿宋" w:cs="仿宋" w:hint="eastAsia"/>
          <w:sz w:val="24"/>
        </w:rPr>
        <w:t>30</w:t>
      </w:r>
      <w:r>
        <w:rPr>
          <w:rFonts w:ascii="仿宋" w:eastAsia="仿宋" w:hAnsi="仿宋" w:cs="仿宋" w:hint="eastAsia"/>
          <w:sz w:val="24"/>
        </w:rPr>
        <w:t>日内无息退还履约保证金。</w:t>
      </w:r>
    </w:p>
    <w:p w:rsidR="000B0852" w:rsidRDefault="00645F77">
      <w:pPr>
        <w:pStyle w:val="2"/>
        <w:spacing w:line="360" w:lineRule="auto"/>
        <w:ind w:leftChars="0" w:left="0" w:firstLineChars="300" w:firstLine="720"/>
      </w:pPr>
      <w:r>
        <w:rPr>
          <w:rFonts w:ascii="仿宋" w:eastAsia="仿宋" w:hAnsi="仿宋" w:cs="仿宋" w:hint="eastAsia"/>
          <w:sz w:val="24"/>
        </w:rPr>
        <w:t>2</w:t>
      </w:r>
      <w:r>
        <w:rPr>
          <w:rFonts w:ascii="仿宋" w:eastAsia="仿宋" w:hAnsi="仿宋" w:cs="仿宋" w:hint="eastAsia"/>
          <w:sz w:val="24"/>
        </w:rPr>
        <w:t>、在公司应收运费超过叁万元的服务商，签署叁万元《履约保证金质押声明》，作为履约保证金。</w:t>
      </w:r>
    </w:p>
    <w:p w:rsidR="000B0852" w:rsidRDefault="00645F77">
      <w:pPr>
        <w:pStyle w:val="3"/>
        <w:spacing w:before="0" w:after="0" w:line="360" w:lineRule="auto"/>
        <w:ind w:firstLineChars="300" w:firstLine="720"/>
        <w:rPr>
          <w:rFonts w:ascii="仿宋" w:eastAsia="仿宋" w:hAnsi="仿宋" w:cs="仿宋"/>
        </w:rPr>
      </w:pPr>
      <w:r>
        <w:rPr>
          <w:rFonts w:ascii="仿宋" w:eastAsia="仿宋" w:hAnsi="仿宋" w:cs="仿宋" w:hint="eastAsia"/>
          <w:b w:val="0"/>
          <w:bCs w:val="0"/>
          <w:sz w:val="24"/>
          <w:szCs w:val="24"/>
        </w:rPr>
        <w:t>3</w:t>
      </w:r>
      <w:r>
        <w:rPr>
          <w:rFonts w:ascii="仿宋" w:eastAsia="仿宋" w:hAnsi="仿宋" w:cs="仿宋" w:hint="eastAsia"/>
          <w:b w:val="0"/>
          <w:bCs w:val="0"/>
          <w:sz w:val="24"/>
          <w:szCs w:val="24"/>
        </w:rPr>
        <w:t>、因服务商未履行合同，给采购方造成损失，采购方的损失金额将在履约金中扣除，不足部分在应付账款中抵扣。</w:t>
      </w:r>
    </w:p>
    <w:p w:rsidR="000B0852" w:rsidRDefault="000B0852">
      <w:pPr>
        <w:spacing w:line="360" w:lineRule="auto"/>
        <w:rPr>
          <w:rFonts w:ascii="仿宋" w:eastAsia="仿宋" w:hAnsi="仿宋" w:cs="仿宋"/>
          <w:sz w:val="24"/>
        </w:rPr>
      </w:pPr>
    </w:p>
    <w:p w:rsidR="000B0852" w:rsidRDefault="000B0852">
      <w:pPr>
        <w:spacing w:line="360" w:lineRule="auto"/>
        <w:rPr>
          <w:rFonts w:ascii="仿宋" w:eastAsia="仿宋" w:hAnsi="仿宋" w:cs="仿宋"/>
          <w:sz w:val="24"/>
        </w:rPr>
      </w:pPr>
    </w:p>
    <w:p w:rsidR="000B0852" w:rsidRDefault="000B0852">
      <w:pPr>
        <w:spacing w:line="360" w:lineRule="auto"/>
        <w:rPr>
          <w:rFonts w:ascii="仿宋" w:eastAsia="仿宋" w:hAnsi="仿宋" w:cs="仿宋"/>
          <w:sz w:val="24"/>
        </w:rPr>
      </w:pPr>
    </w:p>
    <w:p w:rsidR="000B0852" w:rsidRDefault="000B0852">
      <w:pPr>
        <w:pStyle w:val="2"/>
        <w:ind w:firstLine="480"/>
        <w:rPr>
          <w:rFonts w:ascii="仿宋" w:eastAsia="仿宋" w:hAnsi="仿宋" w:cs="仿宋"/>
          <w:sz w:val="24"/>
        </w:rPr>
      </w:pPr>
    </w:p>
    <w:p w:rsidR="000B0852" w:rsidRDefault="000B0852">
      <w:pPr>
        <w:pStyle w:val="2"/>
        <w:ind w:firstLine="480"/>
        <w:rPr>
          <w:rFonts w:ascii="仿宋" w:eastAsia="仿宋" w:hAnsi="仿宋" w:cs="仿宋"/>
          <w:sz w:val="24"/>
        </w:rPr>
      </w:pPr>
    </w:p>
    <w:p w:rsidR="000B0852" w:rsidRDefault="000B0852">
      <w:pPr>
        <w:pStyle w:val="2"/>
        <w:ind w:firstLine="480"/>
        <w:rPr>
          <w:rFonts w:ascii="仿宋" w:eastAsia="仿宋" w:hAnsi="仿宋" w:cs="仿宋"/>
          <w:sz w:val="24"/>
        </w:rPr>
      </w:pPr>
    </w:p>
    <w:p w:rsidR="000B0852" w:rsidRDefault="000B0852">
      <w:pPr>
        <w:pStyle w:val="2"/>
        <w:ind w:firstLine="480"/>
        <w:rPr>
          <w:rFonts w:ascii="仿宋" w:eastAsia="仿宋" w:hAnsi="仿宋" w:cs="仿宋"/>
          <w:sz w:val="24"/>
        </w:rPr>
      </w:pPr>
    </w:p>
    <w:p w:rsidR="000B0852" w:rsidRDefault="000B0852">
      <w:pPr>
        <w:pStyle w:val="2"/>
        <w:ind w:firstLine="480"/>
        <w:rPr>
          <w:rFonts w:ascii="仿宋" w:eastAsia="仿宋" w:hAnsi="仿宋" w:cs="仿宋"/>
          <w:sz w:val="24"/>
        </w:rPr>
      </w:pPr>
    </w:p>
    <w:p w:rsidR="000B0852" w:rsidRDefault="000B0852">
      <w:pPr>
        <w:rPr>
          <w:rFonts w:ascii="仿宋" w:eastAsia="仿宋" w:hAnsi="仿宋" w:cs="仿宋"/>
          <w:sz w:val="24"/>
        </w:rPr>
      </w:pPr>
    </w:p>
    <w:p w:rsidR="000B0852" w:rsidRDefault="00645F77">
      <w:pPr>
        <w:pStyle w:val="1"/>
        <w:spacing w:beforeLines="100" w:before="240" w:afterLines="150" w:after="360" w:line="276" w:lineRule="auto"/>
        <w:jc w:val="center"/>
        <w:rPr>
          <w:rFonts w:ascii="仿宋" w:eastAsia="仿宋" w:hAnsi="仿宋" w:cs="仿宋"/>
        </w:rPr>
      </w:pPr>
      <w:r>
        <w:rPr>
          <w:rFonts w:ascii="仿宋" w:eastAsia="仿宋" w:hAnsi="仿宋" w:cs="仿宋" w:hint="eastAsia"/>
        </w:rPr>
        <w:lastRenderedPageBreak/>
        <w:t>第三章</w:t>
      </w:r>
      <w:r>
        <w:rPr>
          <w:rFonts w:ascii="仿宋" w:eastAsia="仿宋" w:hAnsi="仿宋" w:cs="仿宋" w:hint="eastAsia"/>
        </w:rPr>
        <w:t xml:space="preserve">  </w:t>
      </w:r>
      <w:r>
        <w:rPr>
          <w:rFonts w:ascii="仿宋" w:eastAsia="仿宋" w:hAnsi="仿宋" w:cs="仿宋" w:hint="eastAsia"/>
        </w:rPr>
        <w:t>服务商</w:t>
      </w:r>
      <w:r>
        <w:rPr>
          <w:rFonts w:ascii="仿宋" w:eastAsia="仿宋" w:hAnsi="仿宋" w:cs="仿宋" w:hint="eastAsia"/>
        </w:rPr>
        <w:t>须知</w:t>
      </w:r>
    </w:p>
    <w:p w:rsidR="000B0852" w:rsidRDefault="00645F77">
      <w:pPr>
        <w:spacing w:line="360" w:lineRule="auto"/>
        <w:rPr>
          <w:rFonts w:ascii="仿宋" w:eastAsia="仿宋" w:hAnsi="仿宋" w:cs="仿宋"/>
          <w:b/>
          <w:kern w:val="0"/>
          <w:sz w:val="30"/>
          <w:szCs w:val="30"/>
        </w:rPr>
      </w:pPr>
      <w:r>
        <w:rPr>
          <w:rFonts w:ascii="仿宋" w:eastAsia="仿宋" w:hAnsi="仿宋" w:cs="仿宋" w:hint="eastAsia"/>
          <w:b/>
          <w:kern w:val="0"/>
          <w:sz w:val="30"/>
          <w:szCs w:val="30"/>
        </w:rPr>
        <w:t>一、总则</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1.</w:t>
      </w:r>
      <w:r>
        <w:rPr>
          <w:rFonts w:ascii="仿宋" w:eastAsia="仿宋" w:hAnsi="仿宋" w:cs="仿宋" w:hint="eastAsia"/>
          <w:b/>
          <w:kern w:val="0"/>
          <w:sz w:val="28"/>
          <w:szCs w:val="28"/>
        </w:rPr>
        <w:t>适用范围</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1.1 </w:t>
      </w:r>
      <w:r>
        <w:rPr>
          <w:rFonts w:ascii="仿宋" w:eastAsia="仿宋" w:hAnsi="仿宋" w:cs="仿宋" w:hint="eastAsia"/>
          <w:kern w:val="0"/>
          <w:sz w:val="24"/>
        </w:rPr>
        <w:t>本谈判文件仅适用于本竞争性谈判中所叙述项目下的采购</w:t>
      </w:r>
      <w:r>
        <w:rPr>
          <w:rFonts w:ascii="仿宋" w:eastAsia="仿宋" w:hAnsi="仿宋" w:cs="仿宋" w:hint="eastAsia"/>
          <w:color w:val="000000" w:themeColor="text1"/>
          <w:sz w:val="24"/>
        </w:rPr>
        <w:t>，是</w:t>
      </w:r>
      <w:r>
        <w:rPr>
          <w:rFonts w:ascii="仿宋" w:eastAsia="仿宋" w:hAnsi="仿宋" w:cs="仿宋" w:hint="eastAsia"/>
          <w:color w:val="000000" w:themeColor="text1"/>
          <w:sz w:val="24"/>
        </w:rPr>
        <w:t>服务商</w:t>
      </w:r>
      <w:r>
        <w:rPr>
          <w:rFonts w:ascii="仿宋" w:eastAsia="仿宋" w:hAnsi="仿宋" w:cs="仿宋" w:hint="eastAsia"/>
          <w:color w:val="000000" w:themeColor="text1"/>
          <w:sz w:val="24"/>
        </w:rPr>
        <w:t>编制谈判文件的依据</w:t>
      </w:r>
      <w:r>
        <w:rPr>
          <w:rFonts w:ascii="仿宋" w:eastAsia="仿宋" w:hAnsi="仿宋" w:cs="仿宋" w:hint="eastAsia"/>
          <w:kern w:val="0"/>
          <w:sz w:val="24"/>
        </w:rPr>
        <w:t>。</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1.2 </w:t>
      </w:r>
      <w:r>
        <w:rPr>
          <w:rFonts w:ascii="仿宋" w:eastAsia="仿宋" w:hAnsi="仿宋" w:cs="仿宋" w:hint="eastAsia"/>
          <w:color w:val="000000" w:themeColor="text1"/>
          <w:sz w:val="24"/>
        </w:rPr>
        <w:t>本谈判文件及由本次谈判所形成的合同适用中华人民共和国法律。</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2.</w:t>
      </w:r>
      <w:r>
        <w:rPr>
          <w:rFonts w:ascii="仿宋" w:eastAsia="仿宋" w:hAnsi="仿宋" w:cs="仿宋" w:hint="eastAsia"/>
          <w:b/>
          <w:kern w:val="0"/>
          <w:sz w:val="28"/>
          <w:szCs w:val="28"/>
        </w:rPr>
        <w:t>合格的</w:t>
      </w:r>
      <w:r>
        <w:rPr>
          <w:rFonts w:ascii="仿宋" w:eastAsia="仿宋" w:hAnsi="仿宋" w:cs="仿宋" w:hint="eastAsia"/>
          <w:b/>
          <w:kern w:val="0"/>
          <w:sz w:val="28"/>
          <w:szCs w:val="28"/>
        </w:rPr>
        <w:t>服务商</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2.1 </w:t>
      </w:r>
      <w:r>
        <w:rPr>
          <w:rFonts w:ascii="仿宋" w:eastAsia="仿宋" w:hAnsi="仿宋" w:cs="仿宋" w:hint="eastAsia"/>
          <w:kern w:val="0"/>
          <w:sz w:val="24"/>
        </w:rPr>
        <w:t>凡在中华人民共和国注册的、具有法人资格的、</w:t>
      </w:r>
      <w:r>
        <w:rPr>
          <w:rFonts w:ascii="仿宋" w:eastAsia="仿宋" w:hAnsi="仿宋" w:cs="仿宋" w:hint="eastAsia"/>
          <w:kern w:val="0"/>
          <w:sz w:val="24"/>
        </w:rPr>
        <w:t>通过</w:t>
      </w:r>
      <w:r>
        <w:rPr>
          <w:rFonts w:ascii="仿宋" w:eastAsia="仿宋" w:hAnsi="仿宋" w:cs="仿宋" w:hint="eastAsia"/>
          <w:kern w:val="0"/>
          <w:sz w:val="24"/>
        </w:rPr>
        <w:t>资</w:t>
      </w:r>
      <w:r>
        <w:rPr>
          <w:rFonts w:ascii="仿宋" w:eastAsia="仿宋" w:hAnsi="仿宋" w:cs="仿宋" w:hint="eastAsia"/>
          <w:kern w:val="0"/>
          <w:sz w:val="24"/>
        </w:rPr>
        <w:t>格审查</w:t>
      </w:r>
      <w:r>
        <w:rPr>
          <w:rFonts w:ascii="仿宋" w:eastAsia="仿宋" w:hAnsi="仿宋" w:cs="仿宋" w:hint="eastAsia"/>
          <w:kern w:val="0"/>
          <w:sz w:val="24"/>
        </w:rPr>
        <w:t>的公司均可参与竞争性谈判。</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2.2 </w:t>
      </w:r>
      <w:r>
        <w:rPr>
          <w:rFonts w:ascii="仿宋" w:eastAsia="仿宋" w:hAnsi="仿宋" w:cs="仿宋" w:hint="eastAsia"/>
          <w:color w:val="000000" w:themeColor="text1"/>
          <w:sz w:val="24"/>
        </w:rPr>
        <w:t>本次竞争性谈判对</w:t>
      </w:r>
      <w:r>
        <w:rPr>
          <w:rFonts w:ascii="仿宋" w:eastAsia="仿宋" w:hAnsi="仿宋" w:cs="仿宋" w:hint="eastAsia"/>
          <w:color w:val="000000" w:themeColor="text1"/>
          <w:sz w:val="24"/>
        </w:rPr>
        <w:t>服务商</w:t>
      </w:r>
      <w:r>
        <w:rPr>
          <w:rFonts w:ascii="仿宋" w:eastAsia="仿宋" w:hAnsi="仿宋" w:cs="仿宋" w:hint="eastAsia"/>
          <w:color w:val="000000" w:themeColor="text1"/>
          <w:sz w:val="24"/>
        </w:rPr>
        <w:t>的资格审查采用资格</w:t>
      </w:r>
      <w:r>
        <w:rPr>
          <w:rFonts w:ascii="仿宋" w:eastAsia="仿宋" w:hAnsi="仿宋" w:cs="仿宋" w:hint="eastAsia"/>
          <w:color w:val="000000" w:themeColor="text1"/>
          <w:sz w:val="24"/>
        </w:rPr>
        <w:t>先</w:t>
      </w:r>
      <w:r>
        <w:rPr>
          <w:rFonts w:ascii="仿宋" w:eastAsia="仿宋" w:hAnsi="仿宋" w:cs="仿宋" w:hint="eastAsia"/>
          <w:color w:val="000000" w:themeColor="text1"/>
          <w:sz w:val="24"/>
        </w:rPr>
        <w:t>审。</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2.3 </w:t>
      </w:r>
      <w:r>
        <w:rPr>
          <w:rFonts w:ascii="仿宋" w:eastAsia="仿宋" w:hAnsi="仿宋" w:cs="仿宋" w:hint="eastAsia"/>
          <w:kern w:val="0"/>
          <w:sz w:val="24"/>
        </w:rPr>
        <w:t>服务商</w:t>
      </w:r>
      <w:r>
        <w:rPr>
          <w:rFonts w:ascii="仿宋" w:eastAsia="仿宋" w:hAnsi="仿宋" w:cs="仿宋" w:hint="eastAsia"/>
          <w:kern w:val="0"/>
          <w:sz w:val="24"/>
        </w:rPr>
        <w:t>应遵</w:t>
      </w:r>
      <w:r>
        <w:rPr>
          <w:rFonts w:ascii="仿宋" w:eastAsia="仿宋" w:hAnsi="仿宋" w:cs="仿宋" w:hint="eastAsia"/>
          <w:color w:val="000000" w:themeColor="text1"/>
          <w:kern w:val="0"/>
          <w:sz w:val="24"/>
        </w:rPr>
        <w:t>守</w:t>
      </w:r>
      <w:r>
        <w:rPr>
          <w:rFonts w:ascii="仿宋" w:eastAsia="仿宋" w:hAnsi="仿宋" w:cs="仿宋" w:hint="eastAsia"/>
          <w:kern w:val="0"/>
          <w:sz w:val="24"/>
        </w:rPr>
        <w:t>中国法律和法规。</w:t>
      </w:r>
    </w:p>
    <w:p w:rsidR="000B0852" w:rsidRDefault="00645F77">
      <w:pPr>
        <w:spacing w:line="360" w:lineRule="auto"/>
        <w:ind w:firstLineChars="150" w:firstLine="422"/>
        <w:rPr>
          <w:rFonts w:ascii="仿宋" w:eastAsia="仿宋" w:hAnsi="仿宋" w:cs="仿宋"/>
          <w:b/>
          <w:kern w:val="0"/>
          <w:sz w:val="24"/>
        </w:rPr>
      </w:pPr>
      <w:r>
        <w:rPr>
          <w:rFonts w:ascii="仿宋" w:eastAsia="仿宋" w:hAnsi="仿宋" w:cs="仿宋" w:hint="eastAsia"/>
          <w:b/>
          <w:kern w:val="0"/>
          <w:sz w:val="28"/>
          <w:szCs w:val="28"/>
        </w:rPr>
        <w:t>3.</w:t>
      </w:r>
      <w:r>
        <w:rPr>
          <w:rFonts w:ascii="仿宋" w:eastAsia="仿宋" w:hAnsi="仿宋" w:cs="仿宋" w:hint="eastAsia"/>
          <w:b/>
          <w:kern w:val="0"/>
          <w:sz w:val="28"/>
          <w:szCs w:val="28"/>
        </w:rPr>
        <w:t>竞争性谈判费用</w:t>
      </w:r>
    </w:p>
    <w:p w:rsidR="000B0852" w:rsidRDefault="00645F77">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kern w:val="0"/>
          <w:sz w:val="24"/>
        </w:rPr>
        <w:t>3.1</w:t>
      </w:r>
      <w:r>
        <w:rPr>
          <w:rFonts w:ascii="仿宋" w:eastAsia="仿宋" w:hAnsi="仿宋" w:cs="仿宋" w:hint="eastAsia"/>
          <w:color w:val="000000" w:themeColor="text1"/>
          <w:sz w:val="24"/>
        </w:rPr>
        <w:t>服务商</w:t>
      </w:r>
      <w:r>
        <w:rPr>
          <w:rFonts w:ascii="仿宋" w:eastAsia="仿宋" w:hAnsi="仿宋" w:cs="仿宋" w:hint="eastAsia"/>
          <w:color w:val="000000" w:themeColor="text1"/>
          <w:sz w:val="24"/>
        </w:rPr>
        <w:t>应承担其参与本次</w:t>
      </w:r>
      <w:r>
        <w:rPr>
          <w:rFonts w:ascii="仿宋" w:eastAsia="仿宋" w:hAnsi="仿宋" w:cs="仿宋" w:hint="eastAsia"/>
          <w:kern w:val="0"/>
          <w:sz w:val="24"/>
        </w:rPr>
        <w:t>竞争性谈判</w:t>
      </w:r>
      <w:r>
        <w:rPr>
          <w:rFonts w:ascii="仿宋" w:eastAsia="仿宋" w:hAnsi="仿宋" w:cs="仿宋" w:hint="eastAsia"/>
          <w:color w:val="000000" w:themeColor="text1"/>
          <w:sz w:val="24"/>
        </w:rPr>
        <w:t>所涉及的一切费用。不论谈判结果如何，采购人均无义务和责任承担这些费用。</w:t>
      </w:r>
    </w:p>
    <w:p w:rsidR="000B0852" w:rsidRDefault="00645F77">
      <w:pPr>
        <w:spacing w:line="360" w:lineRule="auto"/>
        <w:ind w:firstLineChars="150" w:firstLine="422"/>
        <w:rPr>
          <w:rFonts w:ascii="仿宋" w:eastAsia="仿宋" w:hAnsi="仿宋" w:cs="仿宋"/>
          <w:b/>
          <w:sz w:val="24"/>
          <w:highlight w:val="yellow"/>
        </w:rPr>
      </w:pPr>
      <w:r>
        <w:rPr>
          <w:rFonts w:ascii="仿宋" w:eastAsia="仿宋" w:hAnsi="仿宋" w:cs="仿宋" w:hint="eastAsia"/>
          <w:b/>
          <w:sz w:val="28"/>
          <w:szCs w:val="28"/>
          <w:highlight w:val="yellow"/>
        </w:rPr>
        <w:t>4.</w:t>
      </w:r>
      <w:r>
        <w:rPr>
          <w:rFonts w:ascii="仿宋" w:eastAsia="仿宋" w:hAnsi="仿宋" w:cs="仿宋" w:hint="eastAsia"/>
          <w:b/>
          <w:sz w:val="28"/>
          <w:szCs w:val="28"/>
          <w:highlight w:val="yellow"/>
        </w:rPr>
        <w:t>特别注意</w:t>
      </w:r>
    </w:p>
    <w:p w:rsidR="000B0852" w:rsidRDefault="00645F77">
      <w:pPr>
        <w:spacing w:line="360" w:lineRule="auto"/>
        <w:ind w:firstLineChars="200" w:firstLine="480"/>
        <w:rPr>
          <w:rFonts w:ascii="仿宋" w:eastAsia="仿宋" w:hAnsi="仿宋" w:cs="仿宋"/>
          <w:sz w:val="24"/>
          <w:highlight w:val="yellow"/>
        </w:rPr>
      </w:pPr>
      <w:r>
        <w:rPr>
          <w:rFonts w:ascii="仿宋" w:eastAsia="仿宋" w:hAnsi="仿宋" w:cs="仿宋" w:hint="eastAsia"/>
          <w:sz w:val="24"/>
          <w:highlight w:val="yellow"/>
        </w:rPr>
        <w:t>单位负责人为同一人或者存在控股、管理关系的不同单位，不得同时参加本次竞争性谈判。</w:t>
      </w:r>
    </w:p>
    <w:p w:rsidR="000B0852" w:rsidRDefault="00645F77">
      <w:pPr>
        <w:spacing w:line="360" w:lineRule="auto"/>
        <w:rPr>
          <w:rFonts w:ascii="仿宋" w:eastAsia="仿宋" w:hAnsi="仿宋" w:cs="仿宋"/>
          <w:b/>
          <w:kern w:val="0"/>
          <w:sz w:val="32"/>
          <w:szCs w:val="32"/>
        </w:rPr>
      </w:pPr>
      <w:r>
        <w:rPr>
          <w:rFonts w:ascii="仿宋" w:eastAsia="仿宋" w:hAnsi="仿宋" w:cs="仿宋" w:hint="eastAsia"/>
          <w:b/>
          <w:kern w:val="0"/>
          <w:sz w:val="32"/>
          <w:szCs w:val="32"/>
        </w:rPr>
        <w:t>二、谈判文件说明</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1.</w:t>
      </w:r>
      <w:r>
        <w:rPr>
          <w:rFonts w:ascii="仿宋" w:eastAsia="仿宋" w:hAnsi="仿宋" w:cs="仿宋" w:hint="eastAsia"/>
          <w:b/>
          <w:kern w:val="0"/>
          <w:sz w:val="28"/>
          <w:szCs w:val="28"/>
        </w:rPr>
        <w:t>谈判文件的构成</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1.1 </w:t>
      </w:r>
      <w:r>
        <w:rPr>
          <w:rFonts w:ascii="仿宋" w:eastAsia="仿宋" w:hAnsi="仿宋" w:cs="仿宋" w:hint="eastAsia"/>
          <w:kern w:val="0"/>
          <w:sz w:val="24"/>
        </w:rPr>
        <w:t>谈判文件用以阐明所需提供的服务内容和范围及竞争性谈判程序。谈判文件包括以下内容：</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）谈判公告</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服务商</w:t>
      </w:r>
      <w:r>
        <w:rPr>
          <w:rFonts w:ascii="仿宋" w:eastAsia="仿宋" w:hAnsi="仿宋" w:cs="仿宋" w:hint="eastAsia"/>
          <w:kern w:val="0"/>
          <w:sz w:val="24"/>
        </w:rPr>
        <w:t>须知</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）项目内容</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）附件－谈判文件格式</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1.2 </w:t>
      </w:r>
      <w:r>
        <w:rPr>
          <w:rFonts w:ascii="仿宋" w:eastAsia="仿宋" w:hAnsi="仿宋" w:cs="仿宋" w:hint="eastAsia"/>
          <w:kern w:val="0"/>
          <w:sz w:val="24"/>
        </w:rPr>
        <w:t>服务商</w:t>
      </w:r>
      <w:r>
        <w:rPr>
          <w:rFonts w:ascii="仿宋" w:eastAsia="仿宋" w:hAnsi="仿宋" w:cs="仿宋" w:hint="eastAsia"/>
          <w:kern w:val="0"/>
          <w:sz w:val="24"/>
        </w:rPr>
        <w:t>应认真阅读谈判文件中的所有条款、格式和服务要求等。</w:t>
      </w:r>
      <w:r>
        <w:rPr>
          <w:rFonts w:ascii="仿宋" w:eastAsia="仿宋" w:hAnsi="仿宋" w:cs="仿宋" w:hint="eastAsia"/>
          <w:kern w:val="0"/>
          <w:sz w:val="24"/>
        </w:rPr>
        <w:t>服务商</w:t>
      </w:r>
      <w:r>
        <w:rPr>
          <w:rFonts w:ascii="仿宋" w:eastAsia="仿宋" w:hAnsi="仿宋" w:cs="仿宋" w:hint="eastAsia"/>
          <w:kern w:val="0"/>
          <w:sz w:val="24"/>
        </w:rPr>
        <w:t>没有按照谈判文件要求提交全部资料，或其谈判文件没有对谈判文件全面做出实</w:t>
      </w:r>
      <w:r>
        <w:rPr>
          <w:rFonts w:ascii="仿宋" w:eastAsia="仿宋" w:hAnsi="仿宋" w:cs="仿宋" w:hint="eastAsia"/>
          <w:kern w:val="0"/>
          <w:sz w:val="24"/>
        </w:rPr>
        <w:lastRenderedPageBreak/>
        <w:t>质性响应，都可能导致被拒绝。</w:t>
      </w:r>
    </w:p>
    <w:p w:rsidR="000B0852" w:rsidRDefault="00645F77">
      <w:pPr>
        <w:spacing w:line="360" w:lineRule="auto"/>
        <w:ind w:firstLineChars="150" w:firstLine="422"/>
        <w:rPr>
          <w:rFonts w:ascii="仿宋" w:eastAsia="仿宋" w:hAnsi="仿宋" w:cs="仿宋"/>
          <w:b/>
          <w:kern w:val="0"/>
          <w:sz w:val="24"/>
        </w:rPr>
      </w:pPr>
      <w:r>
        <w:rPr>
          <w:rFonts w:ascii="仿宋" w:eastAsia="仿宋" w:hAnsi="仿宋" w:cs="仿宋" w:hint="eastAsia"/>
          <w:b/>
          <w:kern w:val="0"/>
          <w:sz w:val="28"/>
          <w:szCs w:val="28"/>
        </w:rPr>
        <w:t>2.</w:t>
      </w:r>
      <w:r>
        <w:rPr>
          <w:rFonts w:ascii="仿宋" w:eastAsia="仿宋" w:hAnsi="仿宋" w:cs="仿宋" w:hint="eastAsia"/>
          <w:b/>
          <w:kern w:val="0"/>
          <w:sz w:val="28"/>
          <w:szCs w:val="28"/>
        </w:rPr>
        <w:t>谈判文件的澄清</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2.1 </w:t>
      </w:r>
      <w:r>
        <w:rPr>
          <w:rFonts w:ascii="仿宋" w:eastAsia="仿宋" w:hAnsi="仿宋" w:cs="仿宋" w:hint="eastAsia"/>
          <w:kern w:val="0"/>
          <w:sz w:val="24"/>
        </w:rPr>
        <w:t>任何要求采购人对谈判文件进行澄清的</w:t>
      </w:r>
      <w:r>
        <w:rPr>
          <w:rFonts w:ascii="仿宋" w:eastAsia="仿宋" w:hAnsi="仿宋" w:cs="仿宋" w:hint="eastAsia"/>
          <w:kern w:val="0"/>
          <w:sz w:val="24"/>
        </w:rPr>
        <w:t>服务商</w:t>
      </w:r>
      <w:r>
        <w:rPr>
          <w:rFonts w:ascii="仿宋" w:eastAsia="仿宋" w:hAnsi="仿宋" w:cs="仿宋" w:hint="eastAsia"/>
          <w:kern w:val="0"/>
          <w:sz w:val="24"/>
        </w:rPr>
        <w:t>，均应以书面形式（包括传真）通知采购人。采购人将视情况确定采用适当方式予以澄清或以书面形式予以答复，并在其认为必要时，将不标明询问来源的书面答复发送给每个获取谈判文件的</w:t>
      </w:r>
      <w:r>
        <w:rPr>
          <w:rFonts w:ascii="仿宋" w:eastAsia="仿宋" w:hAnsi="仿宋" w:cs="仿宋" w:hint="eastAsia"/>
          <w:kern w:val="0"/>
          <w:sz w:val="24"/>
        </w:rPr>
        <w:t>服务商</w:t>
      </w:r>
      <w:r>
        <w:rPr>
          <w:rFonts w:ascii="仿宋" w:eastAsia="仿宋" w:hAnsi="仿宋" w:cs="仿宋" w:hint="eastAsia"/>
          <w:kern w:val="0"/>
          <w:sz w:val="24"/>
        </w:rPr>
        <w:t>。</w:t>
      </w:r>
    </w:p>
    <w:p w:rsidR="000B0852" w:rsidRDefault="00645F77">
      <w:pPr>
        <w:spacing w:line="360" w:lineRule="auto"/>
        <w:rPr>
          <w:rFonts w:ascii="仿宋" w:eastAsia="仿宋" w:hAnsi="仿宋" w:cs="仿宋"/>
          <w:b/>
          <w:kern w:val="0"/>
          <w:sz w:val="24"/>
        </w:rPr>
      </w:pPr>
      <w:r>
        <w:rPr>
          <w:rFonts w:ascii="仿宋" w:eastAsia="仿宋" w:hAnsi="仿宋" w:cs="仿宋" w:hint="eastAsia"/>
          <w:b/>
          <w:kern w:val="0"/>
          <w:sz w:val="30"/>
          <w:szCs w:val="30"/>
        </w:rPr>
        <w:t>三、谈判文件的编写</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1.</w:t>
      </w:r>
      <w:r>
        <w:rPr>
          <w:rFonts w:ascii="仿宋" w:eastAsia="仿宋" w:hAnsi="仿宋" w:cs="仿宋" w:hint="eastAsia"/>
          <w:b/>
          <w:kern w:val="0"/>
          <w:sz w:val="28"/>
          <w:szCs w:val="28"/>
        </w:rPr>
        <w:t>文件语言</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1.1 </w:t>
      </w:r>
      <w:r>
        <w:rPr>
          <w:rFonts w:ascii="仿宋" w:eastAsia="仿宋" w:hAnsi="仿宋" w:cs="仿宋" w:hint="eastAsia"/>
          <w:kern w:val="0"/>
          <w:sz w:val="24"/>
        </w:rPr>
        <w:t>由</w:t>
      </w:r>
      <w:r>
        <w:rPr>
          <w:rFonts w:ascii="仿宋" w:eastAsia="仿宋" w:hAnsi="仿宋" w:cs="仿宋" w:hint="eastAsia"/>
          <w:kern w:val="0"/>
          <w:sz w:val="24"/>
        </w:rPr>
        <w:t>服务商</w:t>
      </w:r>
      <w:r>
        <w:rPr>
          <w:rFonts w:ascii="仿宋" w:eastAsia="仿宋" w:hAnsi="仿宋" w:cs="仿宋" w:hint="eastAsia"/>
          <w:kern w:val="0"/>
          <w:sz w:val="24"/>
        </w:rPr>
        <w:t>编写的谈判文件和往来信件应以简体中文书写。</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2.</w:t>
      </w:r>
      <w:r>
        <w:rPr>
          <w:rFonts w:ascii="仿宋" w:eastAsia="仿宋" w:hAnsi="仿宋" w:cs="仿宋" w:hint="eastAsia"/>
          <w:b/>
          <w:kern w:val="0"/>
          <w:sz w:val="28"/>
          <w:szCs w:val="28"/>
        </w:rPr>
        <w:t>计量单位</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2.1 </w:t>
      </w:r>
      <w:r>
        <w:rPr>
          <w:rFonts w:ascii="仿宋" w:eastAsia="仿宋" w:hAnsi="仿宋" w:cs="仿宋" w:hint="eastAsia"/>
          <w:kern w:val="0"/>
          <w:sz w:val="24"/>
        </w:rPr>
        <w:t>除在谈判文件中有特殊要求外，谈判文件中所使用的计量单位应为中华人民共和国法定计量单位。</w:t>
      </w:r>
    </w:p>
    <w:p w:rsidR="000B0852" w:rsidRDefault="00645F77">
      <w:pPr>
        <w:spacing w:line="360" w:lineRule="auto"/>
        <w:ind w:firstLineChars="150" w:firstLine="422"/>
        <w:rPr>
          <w:rFonts w:ascii="仿宋" w:eastAsia="仿宋" w:hAnsi="仿宋" w:cs="仿宋"/>
          <w:b/>
          <w:kern w:val="0"/>
          <w:sz w:val="24"/>
        </w:rPr>
      </w:pPr>
      <w:r>
        <w:rPr>
          <w:rFonts w:ascii="仿宋" w:eastAsia="仿宋" w:hAnsi="仿宋" w:cs="仿宋" w:hint="eastAsia"/>
          <w:b/>
          <w:kern w:val="0"/>
          <w:sz w:val="28"/>
          <w:szCs w:val="28"/>
        </w:rPr>
        <w:t>3.</w:t>
      </w:r>
      <w:r>
        <w:rPr>
          <w:rFonts w:ascii="仿宋" w:eastAsia="仿宋" w:hAnsi="仿宋" w:cs="仿宋" w:hint="eastAsia"/>
          <w:b/>
          <w:kern w:val="0"/>
          <w:sz w:val="28"/>
          <w:szCs w:val="28"/>
        </w:rPr>
        <w:t>谈判文件的组成</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3.1 </w:t>
      </w:r>
      <w:r>
        <w:rPr>
          <w:rFonts w:ascii="仿宋" w:eastAsia="仿宋" w:hAnsi="仿宋" w:cs="仿宋" w:hint="eastAsia"/>
          <w:kern w:val="0"/>
          <w:sz w:val="24"/>
        </w:rPr>
        <w:t>服务商</w:t>
      </w:r>
      <w:r>
        <w:rPr>
          <w:rFonts w:ascii="仿宋" w:eastAsia="仿宋" w:hAnsi="仿宋" w:cs="仿宋" w:hint="eastAsia"/>
          <w:kern w:val="0"/>
          <w:sz w:val="24"/>
        </w:rPr>
        <w:t>编写的谈判文件应包括下列部分：</w:t>
      </w:r>
    </w:p>
    <w:p w:rsidR="000B0852" w:rsidRDefault="00645F77">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w:t>
      </w:r>
      <w:r>
        <w:rPr>
          <w:rFonts w:ascii="仿宋" w:eastAsia="仿宋" w:hAnsi="仿宋" w:cs="仿宋" w:hint="eastAsia"/>
          <w:color w:val="000000" w:themeColor="text1"/>
          <w:kern w:val="0"/>
          <w:sz w:val="24"/>
        </w:rPr>
        <w:t>1</w:t>
      </w:r>
      <w:r>
        <w:rPr>
          <w:rFonts w:ascii="仿宋" w:eastAsia="仿宋" w:hAnsi="仿宋" w:cs="仿宋" w:hint="eastAsia"/>
          <w:color w:val="000000" w:themeColor="text1"/>
          <w:kern w:val="0"/>
          <w:sz w:val="24"/>
        </w:rPr>
        <w:t>）谈判响应书</w:t>
      </w:r>
      <w:r>
        <w:rPr>
          <w:rFonts w:ascii="仿宋" w:eastAsia="仿宋" w:hAnsi="仿宋" w:cs="仿宋" w:hint="eastAsia"/>
          <w:color w:val="000000" w:themeColor="text1"/>
          <w:kern w:val="0"/>
          <w:sz w:val="24"/>
        </w:rPr>
        <w:t>；</w:t>
      </w:r>
    </w:p>
    <w:p w:rsidR="000B0852" w:rsidRDefault="00645F77">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w:t>
      </w:r>
      <w:r>
        <w:rPr>
          <w:rFonts w:ascii="仿宋" w:eastAsia="仿宋" w:hAnsi="仿宋" w:cs="仿宋" w:hint="eastAsia"/>
          <w:color w:val="000000" w:themeColor="text1"/>
          <w:kern w:val="0"/>
          <w:sz w:val="24"/>
        </w:rPr>
        <w:t>2</w:t>
      </w:r>
      <w:r>
        <w:rPr>
          <w:rFonts w:ascii="仿宋" w:eastAsia="仿宋" w:hAnsi="仿宋" w:cs="仿宋" w:hint="eastAsia"/>
          <w:color w:val="000000" w:themeColor="text1"/>
          <w:kern w:val="0"/>
          <w:sz w:val="24"/>
        </w:rPr>
        <w:t>）</w:t>
      </w:r>
      <w:r>
        <w:rPr>
          <w:rFonts w:ascii="仿宋" w:eastAsia="仿宋" w:hAnsi="仿宋" w:cs="仿宋" w:hint="eastAsia"/>
          <w:color w:val="000000" w:themeColor="text1"/>
          <w:kern w:val="0"/>
          <w:sz w:val="24"/>
        </w:rPr>
        <w:t>服务商</w:t>
      </w:r>
      <w:r>
        <w:rPr>
          <w:rFonts w:ascii="仿宋" w:eastAsia="仿宋" w:hAnsi="仿宋" w:cs="仿宋" w:hint="eastAsia"/>
          <w:color w:val="000000" w:themeColor="text1"/>
          <w:kern w:val="0"/>
          <w:sz w:val="24"/>
        </w:rPr>
        <w:t>基本情况表</w:t>
      </w:r>
      <w:r>
        <w:rPr>
          <w:rFonts w:ascii="仿宋" w:eastAsia="仿宋" w:hAnsi="仿宋" w:cs="仿宋" w:hint="eastAsia"/>
          <w:color w:val="000000" w:themeColor="text1"/>
          <w:kern w:val="0"/>
          <w:sz w:val="24"/>
        </w:rPr>
        <w:t>；</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线路报价表（可以报一条或多条线路，但单条线路每个到货点必须全报，如有缺少，将视为无效）；</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）按照</w:t>
      </w:r>
      <w:r>
        <w:rPr>
          <w:rFonts w:ascii="仿宋" w:eastAsia="仿宋" w:hAnsi="仿宋" w:cs="仿宋" w:hint="eastAsia"/>
          <w:kern w:val="0"/>
          <w:sz w:val="24"/>
        </w:rPr>
        <w:t>服务商</w:t>
      </w:r>
      <w:r>
        <w:rPr>
          <w:rFonts w:ascii="仿宋" w:eastAsia="仿宋" w:hAnsi="仿宋" w:cs="仿宋" w:hint="eastAsia"/>
          <w:color w:val="000000" w:themeColor="text1"/>
          <w:kern w:val="0"/>
          <w:sz w:val="24"/>
        </w:rPr>
        <w:t>须知</w:t>
      </w:r>
      <w:r>
        <w:rPr>
          <w:rFonts w:ascii="仿宋" w:eastAsia="仿宋" w:hAnsi="仿宋" w:cs="仿宋" w:hint="eastAsia"/>
          <w:kern w:val="0"/>
          <w:sz w:val="24"/>
        </w:rPr>
        <w:t>出具的</w:t>
      </w:r>
      <w:r>
        <w:rPr>
          <w:rFonts w:ascii="仿宋" w:eastAsia="仿宋" w:hAnsi="仿宋" w:cs="仿宋" w:hint="eastAsia"/>
          <w:kern w:val="0"/>
          <w:sz w:val="24"/>
        </w:rPr>
        <w:t>服务商</w:t>
      </w:r>
      <w:r>
        <w:rPr>
          <w:rFonts w:ascii="仿宋" w:eastAsia="仿宋" w:hAnsi="仿宋" w:cs="仿宋" w:hint="eastAsia"/>
          <w:kern w:val="0"/>
          <w:sz w:val="24"/>
        </w:rPr>
        <w:t>资格证明文件；</w:t>
      </w:r>
    </w:p>
    <w:p w:rsidR="000B0852" w:rsidRDefault="00645F77">
      <w:pPr>
        <w:spacing w:line="360" w:lineRule="auto"/>
        <w:ind w:firstLineChars="200" w:firstLine="480"/>
        <w:rPr>
          <w:rFonts w:ascii="仿宋" w:eastAsia="仿宋" w:hAnsi="仿宋" w:cs="仿宋"/>
          <w:color w:val="FF0000"/>
          <w:kern w:val="0"/>
          <w:sz w:val="24"/>
        </w:rPr>
      </w:pPr>
      <w:r>
        <w:rPr>
          <w:rFonts w:ascii="仿宋" w:eastAsia="仿宋" w:hAnsi="仿宋" w:cs="仿宋" w:hint="eastAsia"/>
          <w:color w:val="FF0000"/>
          <w:kern w:val="0"/>
          <w:sz w:val="24"/>
        </w:rPr>
        <w:t>（</w:t>
      </w:r>
      <w:r>
        <w:rPr>
          <w:rFonts w:ascii="仿宋" w:eastAsia="仿宋" w:hAnsi="仿宋" w:cs="仿宋" w:hint="eastAsia"/>
          <w:color w:val="FF0000"/>
          <w:kern w:val="0"/>
          <w:sz w:val="24"/>
        </w:rPr>
        <w:t>5</w:t>
      </w:r>
      <w:r>
        <w:rPr>
          <w:rFonts w:ascii="仿宋" w:eastAsia="仿宋" w:hAnsi="仿宋" w:cs="仿宋" w:hint="eastAsia"/>
          <w:color w:val="FF0000"/>
          <w:kern w:val="0"/>
          <w:sz w:val="24"/>
        </w:rPr>
        <w:t>）按照</w:t>
      </w:r>
      <w:r>
        <w:rPr>
          <w:rFonts w:ascii="仿宋" w:eastAsia="仿宋" w:hAnsi="仿宋" w:cs="仿宋" w:hint="eastAsia"/>
          <w:color w:val="FF0000"/>
          <w:kern w:val="0"/>
          <w:sz w:val="24"/>
        </w:rPr>
        <w:t>服务商</w:t>
      </w:r>
      <w:r>
        <w:rPr>
          <w:rFonts w:ascii="仿宋" w:eastAsia="仿宋" w:hAnsi="仿宋" w:cs="仿宋" w:hint="eastAsia"/>
          <w:color w:val="FF0000"/>
          <w:kern w:val="0"/>
          <w:sz w:val="24"/>
        </w:rPr>
        <w:t>须知提交参与竞争性谈判的保证金</w:t>
      </w:r>
      <w:r>
        <w:rPr>
          <w:rFonts w:ascii="仿宋" w:eastAsia="仿宋" w:hAnsi="仿宋" w:cs="仿宋" w:hint="eastAsia"/>
          <w:color w:val="FF0000"/>
          <w:kern w:val="0"/>
          <w:sz w:val="24"/>
        </w:rPr>
        <w:t>。</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4</w:t>
      </w:r>
      <w:r>
        <w:rPr>
          <w:rFonts w:ascii="仿宋" w:eastAsia="仿宋" w:hAnsi="仿宋" w:cs="仿宋" w:hint="eastAsia"/>
          <w:b/>
          <w:kern w:val="0"/>
          <w:sz w:val="28"/>
          <w:szCs w:val="28"/>
        </w:rPr>
        <w:t>．谈判文件格式</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4.1 </w:t>
      </w:r>
      <w:r>
        <w:rPr>
          <w:rFonts w:ascii="仿宋" w:eastAsia="仿宋" w:hAnsi="仿宋" w:cs="仿宋" w:hint="eastAsia"/>
          <w:kern w:val="0"/>
          <w:sz w:val="24"/>
        </w:rPr>
        <w:t>服务商</w:t>
      </w:r>
      <w:r>
        <w:rPr>
          <w:rFonts w:ascii="仿宋" w:eastAsia="仿宋" w:hAnsi="仿宋" w:cs="仿宋" w:hint="eastAsia"/>
          <w:kern w:val="0"/>
          <w:sz w:val="24"/>
        </w:rPr>
        <w:t>应按谈判文件中提供的谈判文件</w:t>
      </w:r>
      <w:r>
        <w:rPr>
          <w:rFonts w:ascii="仿宋" w:eastAsia="仿宋" w:hAnsi="仿宋" w:cs="仿宋" w:hint="eastAsia"/>
          <w:color w:val="000000" w:themeColor="text1"/>
          <w:kern w:val="0"/>
          <w:sz w:val="24"/>
        </w:rPr>
        <w:t>格式填写“响应书”、“</w:t>
      </w:r>
      <w:r>
        <w:rPr>
          <w:rFonts w:ascii="仿宋" w:eastAsia="仿宋" w:hAnsi="仿宋" w:cs="仿宋" w:hint="eastAsia"/>
          <w:color w:val="000000" w:themeColor="text1"/>
          <w:kern w:val="0"/>
          <w:sz w:val="24"/>
        </w:rPr>
        <w:t>服务商</w:t>
      </w:r>
      <w:r>
        <w:rPr>
          <w:rFonts w:ascii="仿宋" w:eastAsia="仿宋" w:hAnsi="仿宋" w:cs="仿宋" w:hint="eastAsia"/>
          <w:color w:val="000000" w:themeColor="text1"/>
          <w:kern w:val="0"/>
          <w:sz w:val="24"/>
        </w:rPr>
        <w:t>资格证明文件”以及其他注</w:t>
      </w:r>
      <w:r>
        <w:rPr>
          <w:rFonts w:ascii="仿宋" w:eastAsia="仿宋" w:hAnsi="仿宋" w:cs="仿宋" w:hint="eastAsia"/>
          <w:kern w:val="0"/>
          <w:sz w:val="24"/>
        </w:rPr>
        <w:t>明提供的相关文件。</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5</w:t>
      </w:r>
      <w:r>
        <w:rPr>
          <w:rFonts w:ascii="仿宋" w:eastAsia="仿宋" w:hAnsi="仿宋" w:cs="仿宋" w:hint="eastAsia"/>
          <w:b/>
          <w:kern w:val="0"/>
          <w:sz w:val="28"/>
          <w:szCs w:val="28"/>
        </w:rPr>
        <w:t>．报价</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5.1 </w:t>
      </w:r>
      <w:r>
        <w:rPr>
          <w:rFonts w:ascii="仿宋" w:eastAsia="仿宋" w:hAnsi="仿宋" w:cs="仿宋" w:hint="eastAsia"/>
          <w:kern w:val="0"/>
          <w:sz w:val="24"/>
        </w:rPr>
        <w:t>服务商</w:t>
      </w:r>
      <w:r>
        <w:rPr>
          <w:rFonts w:ascii="仿宋" w:eastAsia="仿宋" w:hAnsi="仿宋" w:cs="仿宋" w:hint="eastAsia"/>
          <w:kern w:val="0"/>
          <w:sz w:val="24"/>
        </w:rPr>
        <w:t>必须按照本谈判文件要求进行报价</w:t>
      </w:r>
      <w:r>
        <w:rPr>
          <w:rFonts w:ascii="仿宋" w:eastAsia="仿宋" w:hAnsi="仿宋" w:cs="仿宋" w:hint="eastAsia"/>
          <w:kern w:val="0"/>
          <w:sz w:val="24"/>
        </w:rPr>
        <w:t>；</w:t>
      </w:r>
    </w:p>
    <w:p w:rsidR="000B0852" w:rsidRDefault="00645F77">
      <w:pPr>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 xml:space="preserve">5.2 </w:t>
      </w:r>
      <w:r>
        <w:rPr>
          <w:rFonts w:ascii="仿宋" w:eastAsia="仿宋" w:hAnsi="仿宋" w:cs="仿宋" w:hint="eastAsia"/>
          <w:bCs/>
          <w:kern w:val="0"/>
          <w:sz w:val="24"/>
        </w:rPr>
        <w:t>服务商</w:t>
      </w:r>
      <w:r>
        <w:rPr>
          <w:rFonts w:ascii="仿宋" w:eastAsia="仿宋" w:hAnsi="仿宋" w:cs="仿宋" w:hint="eastAsia"/>
          <w:bCs/>
          <w:kern w:val="0"/>
          <w:sz w:val="24"/>
        </w:rPr>
        <w:t>必须对承诺期限内的服务做出承诺。</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 xml:space="preserve">6. </w:t>
      </w:r>
      <w:r>
        <w:rPr>
          <w:rFonts w:ascii="仿宋" w:eastAsia="仿宋" w:hAnsi="仿宋" w:cs="仿宋" w:hint="eastAsia"/>
          <w:b/>
          <w:kern w:val="0"/>
          <w:sz w:val="28"/>
          <w:szCs w:val="28"/>
        </w:rPr>
        <w:t>报价货币</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6.1 </w:t>
      </w:r>
      <w:r>
        <w:rPr>
          <w:rFonts w:ascii="仿宋" w:eastAsia="仿宋" w:hAnsi="仿宋" w:cs="仿宋" w:hint="eastAsia"/>
          <w:kern w:val="0"/>
          <w:sz w:val="24"/>
        </w:rPr>
        <w:t>谈判文件中的报价一律用人民币币种填报。</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lastRenderedPageBreak/>
        <w:t>7.</w:t>
      </w:r>
      <w:r>
        <w:rPr>
          <w:rFonts w:ascii="仿宋" w:eastAsia="仿宋" w:hAnsi="仿宋" w:cs="仿宋" w:hint="eastAsia"/>
          <w:b/>
          <w:kern w:val="0"/>
          <w:sz w:val="28"/>
          <w:szCs w:val="28"/>
        </w:rPr>
        <w:t>证明</w:t>
      </w:r>
      <w:r>
        <w:rPr>
          <w:rFonts w:ascii="仿宋" w:eastAsia="仿宋" w:hAnsi="仿宋" w:cs="仿宋" w:hint="eastAsia"/>
          <w:b/>
          <w:kern w:val="0"/>
          <w:sz w:val="28"/>
          <w:szCs w:val="28"/>
        </w:rPr>
        <w:t>服务商</w:t>
      </w:r>
      <w:r>
        <w:rPr>
          <w:rFonts w:ascii="仿宋" w:eastAsia="仿宋" w:hAnsi="仿宋" w:cs="仿宋" w:hint="eastAsia"/>
          <w:b/>
          <w:kern w:val="0"/>
          <w:sz w:val="28"/>
          <w:szCs w:val="28"/>
        </w:rPr>
        <w:t>资格的证明文件</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7.1 </w:t>
      </w:r>
      <w:r>
        <w:rPr>
          <w:rFonts w:ascii="仿宋" w:eastAsia="仿宋" w:hAnsi="仿宋" w:cs="仿宋" w:hint="eastAsia"/>
          <w:kern w:val="0"/>
          <w:sz w:val="24"/>
        </w:rPr>
        <w:t>服务商</w:t>
      </w:r>
      <w:r>
        <w:rPr>
          <w:rFonts w:ascii="仿宋" w:eastAsia="仿宋" w:hAnsi="仿宋" w:cs="仿宋" w:hint="eastAsia"/>
          <w:color w:val="000000" w:themeColor="text1"/>
          <w:kern w:val="0"/>
          <w:sz w:val="24"/>
        </w:rPr>
        <w:t>必须按附件</w:t>
      </w:r>
      <w:r>
        <w:rPr>
          <w:rFonts w:ascii="仿宋" w:eastAsia="仿宋" w:hAnsi="仿宋" w:cs="仿宋" w:hint="eastAsia"/>
          <w:color w:val="000000" w:themeColor="text1"/>
          <w:kern w:val="0"/>
          <w:sz w:val="24"/>
        </w:rPr>
        <w:t>3</w:t>
      </w:r>
      <w:r>
        <w:rPr>
          <w:rFonts w:ascii="仿宋" w:eastAsia="仿宋" w:hAnsi="仿宋" w:cs="仿宋" w:hint="eastAsia"/>
          <w:color w:val="000000" w:themeColor="text1"/>
          <w:kern w:val="0"/>
          <w:sz w:val="24"/>
        </w:rPr>
        <w:t>的要求</w:t>
      </w:r>
      <w:r>
        <w:rPr>
          <w:rFonts w:ascii="仿宋" w:eastAsia="仿宋" w:hAnsi="仿宋" w:cs="仿宋" w:hint="eastAsia"/>
          <w:kern w:val="0"/>
          <w:sz w:val="24"/>
        </w:rPr>
        <w:t>提交证明文件，以证明其有资格参加竞争性谈判和成交后有履行合同的能力，并作为其谈判文件的一部分；</w:t>
      </w:r>
    </w:p>
    <w:p w:rsidR="000B0852" w:rsidRDefault="00645F77">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7.2 </w:t>
      </w:r>
      <w:r>
        <w:rPr>
          <w:rFonts w:ascii="仿宋" w:eastAsia="仿宋" w:hAnsi="仿宋" w:cs="仿宋" w:hint="eastAsia"/>
          <w:kern w:val="0"/>
          <w:sz w:val="24"/>
        </w:rPr>
        <w:t>服务商</w:t>
      </w:r>
      <w:r>
        <w:rPr>
          <w:rFonts w:ascii="仿宋" w:eastAsia="仿宋" w:hAnsi="仿宋" w:cs="仿宋" w:hint="eastAsia"/>
          <w:kern w:val="0"/>
          <w:sz w:val="24"/>
        </w:rPr>
        <w:t>应具有独立履行合同所需的财务、业务和管理能力。</w:t>
      </w:r>
    </w:p>
    <w:p w:rsidR="000B0852" w:rsidRDefault="00645F77">
      <w:pPr>
        <w:spacing w:line="360" w:lineRule="auto"/>
        <w:ind w:firstLineChars="150" w:firstLine="422"/>
        <w:rPr>
          <w:rFonts w:ascii="仿宋" w:eastAsia="仿宋" w:hAnsi="仿宋" w:cs="仿宋"/>
          <w:b/>
          <w:kern w:val="0"/>
          <w:sz w:val="24"/>
        </w:rPr>
      </w:pPr>
      <w:r>
        <w:rPr>
          <w:rFonts w:ascii="仿宋" w:eastAsia="仿宋" w:hAnsi="仿宋" w:cs="仿宋" w:hint="eastAsia"/>
          <w:b/>
          <w:kern w:val="0"/>
          <w:sz w:val="28"/>
          <w:szCs w:val="28"/>
        </w:rPr>
        <w:t xml:space="preserve">8. </w:t>
      </w:r>
      <w:r>
        <w:rPr>
          <w:rFonts w:ascii="仿宋" w:eastAsia="仿宋" w:hAnsi="仿宋" w:cs="仿宋" w:hint="eastAsia"/>
          <w:b/>
          <w:kern w:val="0"/>
          <w:sz w:val="28"/>
          <w:szCs w:val="28"/>
        </w:rPr>
        <w:t>谈判文件的签署及规定</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8.1 </w:t>
      </w:r>
      <w:r>
        <w:rPr>
          <w:rFonts w:ascii="仿宋" w:eastAsia="仿宋" w:hAnsi="仿宋" w:cs="仿宋" w:hint="eastAsia"/>
          <w:kern w:val="0"/>
          <w:sz w:val="24"/>
        </w:rPr>
        <w:t>谈判文件签署人系指法定代表人或法定代表人针对本次项目正式授权的</w:t>
      </w:r>
      <w:r>
        <w:rPr>
          <w:rFonts w:ascii="仿宋" w:eastAsia="仿宋" w:hAnsi="仿宋" w:cs="仿宋" w:hint="eastAsia"/>
          <w:kern w:val="0"/>
          <w:sz w:val="24"/>
        </w:rPr>
        <w:t>服务商</w:t>
      </w:r>
      <w:r>
        <w:rPr>
          <w:rFonts w:ascii="仿宋" w:eastAsia="仿宋" w:hAnsi="仿宋" w:cs="仿宋" w:hint="eastAsia"/>
          <w:kern w:val="0"/>
          <w:sz w:val="24"/>
        </w:rPr>
        <w:t>代表；</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8.2 </w:t>
      </w:r>
      <w:r>
        <w:rPr>
          <w:rFonts w:ascii="仿宋" w:eastAsia="仿宋" w:hAnsi="仿宋" w:cs="仿宋" w:hint="eastAsia"/>
          <w:kern w:val="0"/>
          <w:sz w:val="24"/>
        </w:rPr>
        <w:t>谈判文件正本须是打印文件。谈判文件应由谈判文件签署人在“谈判文件”要求的地方签字并加盖</w:t>
      </w:r>
      <w:r>
        <w:rPr>
          <w:rFonts w:ascii="仿宋" w:eastAsia="仿宋" w:hAnsi="仿宋" w:cs="仿宋" w:hint="eastAsia"/>
          <w:kern w:val="0"/>
          <w:sz w:val="24"/>
        </w:rPr>
        <w:t>服务商</w:t>
      </w:r>
      <w:r>
        <w:rPr>
          <w:rFonts w:ascii="仿宋" w:eastAsia="仿宋" w:hAnsi="仿宋" w:cs="仿宋" w:hint="eastAsia"/>
          <w:kern w:val="0"/>
          <w:sz w:val="24"/>
        </w:rPr>
        <w:t>单位公章。</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8.3 </w:t>
      </w:r>
      <w:r>
        <w:rPr>
          <w:rFonts w:ascii="仿宋" w:eastAsia="仿宋" w:hAnsi="仿宋" w:cs="仿宋" w:hint="eastAsia"/>
          <w:kern w:val="0"/>
          <w:sz w:val="24"/>
        </w:rPr>
        <w:t>除</w:t>
      </w:r>
      <w:r>
        <w:rPr>
          <w:rFonts w:ascii="仿宋" w:eastAsia="仿宋" w:hAnsi="仿宋" w:cs="仿宋" w:hint="eastAsia"/>
          <w:kern w:val="0"/>
          <w:sz w:val="24"/>
        </w:rPr>
        <w:t>服务商</w:t>
      </w:r>
      <w:r>
        <w:rPr>
          <w:rFonts w:ascii="仿宋" w:eastAsia="仿宋" w:hAnsi="仿宋" w:cs="仿宋" w:hint="eastAsia"/>
          <w:kern w:val="0"/>
          <w:sz w:val="24"/>
        </w:rPr>
        <w:t>对错误处做必要修改外，谈判文件中不许有加行、涂抹或改写。若有修改内容，须由谈判文件签署人在修改处签字为有效。</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8.4 </w:t>
      </w:r>
      <w:r>
        <w:rPr>
          <w:rFonts w:ascii="仿宋" w:eastAsia="仿宋" w:hAnsi="仿宋" w:cs="仿宋" w:hint="eastAsia"/>
          <w:kern w:val="0"/>
          <w:sz w:val="24"/>
        </w:rPr>
        <w:t>谈判文件因字迹潦草或表达不清所引起的后果由</w:t>
      </w:r>
      <w:r>
        <w:rPr>
          <w:rFonts w:ascii="仿宋" w:eastAsia="仿宋" w:hAnsi="仿宋" w:cs="仿宋" w:hint="eastAsia"/>
          <w:kern w:val="0"/>
          <w:sz w:val="24"/>
        </w:rPr>
        <w:t>服务商</w:t>
      </w:r>
      <w:r>
        <w:rPr>
          <w:rFonts w:ascii="仿宋" w:eastAsia="仿宋" w:hAnsi="仿宋" w:cs="仿宋" w:hint="eastAsia"/>
          <w:kern w:val="0"/>
          <w:sz w:val="24"/>
        </w:rPr>
        <w:t>自己承担。</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8.5 </w:t>
      </w:r>
      <w:r>
        <w:rPr>
          <w:rFonts w:ascii="仿宋" w:eastAsia="仿宋" w:hAnsi="仿宋" w:cs="仿宋" w:hint="eastAsia"/>
          <w:kern w:val="0"/>
          <w:sz w:val="24"/>
        </w:rPr>
        <w:t>采购人拒绝接受以电话、传真或电子邮件形式的投递。</w:t>
      </w:r>
    </w:p>
    <w:p w:rsidR="000B0852" w:rsidRDefault="00645F77">
      <w:pPr>
        <w:spacing w:line="360" w:lineRule="auto"/>
        <w:ind w:firstLineChars="150" w:firstLine="422"/>
        <w:rPr>
          <w:rFonts w:ascii="仿宋" w:eastAsia="仿宋" w:hAnsi="仿宋" w:cs="仿宋"/>
          <w:b/>
          <w:kern w:val="0"/>
          <w:sz w:val="24"/>
        </w:rPr>
      </w:pPr>
      <w:r>
        <w:rPr>
          <w:rFonts w:ascii="仿宋" w:eastAsia="仿宋" w:hAnsi="仿宋" w:cs="仿宋" w:hint="eastAsia"/>
          <w:b/>
          <w:kern w:val="0"/>
          <w:sz w:val="28"/>
          <w:szCs w:val="28"/>
        </w:rPr>
        <w:t xml:space="preserve">9.  </w:t>
      </w:r>
      <w:r>
        <w:rPr>
          <w:rFonts w:ascii="仿宋" w:eastAsia="仿宋" w:hAnsi="仿宋" w:cs="仿宋" w:hint="eastAsia"/>
          <w:b/>
          <w:kern w:val="0"/>
          <w:sz w:val="28"/>
          <w:szCs w:val="28"/>
        </w:rPr>
        <w:t>参与竞争性谈判保证金</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9.1</w:t>
      </w:r>
      <w:r>
        <w:rPr>
          <w:rFonts w:ascii="仿宋" w:eastAsia="仿宋" w:hAnsi="仿宋" w:cs="仿宋" w:hint="eastAsia"/>
          <w:kern w:val="0"/>
          <w:sz w:val="24"/>
        </w:rPr>
        <w:t>保证金为谈判文件的必须要件。</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9.2 </w:t>
      </w:r>
      <w:r>
        <w:rPr>
          <w:rFonts w:ascii="仿宋" w:eastAsia="仿宋" w:hAnsi="仿宋" w:cs="仿宋" w:hint="eastAsia"/>
          <w:kern w:val="0"/>
          <w:sz w:val="24"/>
        </w:rPr>
        <w:t>服务商</w:t>
      </w:r>
      <w:r>
        <w:rPr>
          <w:rFonts w:ascii="仿宋" w:eastAsia="仿宋" w:hAnsi="仿宋" w:cs="仿宋" w:hint="eastAsia"/>
          <w:kern w:val="0"/>
          <w:sz w:val="24"/>
        </w:rPr>
        <w:t>应向采购人提交人民币</w:t>
      </w:r>
      <w:r>
        <w:rPr>
          <w:rFonts w:ascii="仿宋" w:eastAsia="仿宋" w:hAnsi="仿宋" w:cs="仿宋" w:hint="eastAsia"/>
          <w:kern w:val="0"/>
          <w:sz w:val="24"/>
        </w:rPr>
        <w:t>叁</w:t>
      </w:r>
      <w:r>
        <w:rPr>
          <w:rFonts w:ascii="仿宋" w:eastAsia="仿宋" w:hAnsi="仿宋" w:cs="仿宋" w:hint="eastAsia"/>
          <w:kern w:val="0"/>
          <w:sz w:val="24"/>
        </w:rPr>
        <w:t>万元（大写</w:t>
      </w:r>
      <w:r>
        <w:rPr>
          <w:rFonts w:ascii="仿宋" w:eastAsia="仿宋" w:hAnsi="仿宋" w:cs="仿宋" w:hint="eastAsia"/>
          <w:kern w:val="0"/>
          <w:sz w:val="24"/>
        </w:rPr>
        <w:t>：</w:t>
      </w:r>
      <w:r>
        <w:rPr>
          <w:rFonts w:ascii="仿宋" w:eastAsia="仿宋" w:hAnsi="仿宋" w:cs="仿宋" w:hint="eastAsia"/>
          <w:kern w:val="0"/>
          <w:sz w:val="24"/>
        </w:rPr>
        <w:t>叁万元</w:t>
      </w:r>
      <w:r>
        <w:rPr>
          <w:rFonts w:ascii="仿宋" w:eastAsia="仿宋" w:hAnsi="仿宋" w:cs="仿宋" w:hint="eastAsia"/>
          <w:kern w:val="0"/>
          <w:sz w:val="24"/>
        </w:rPr>
        <w:t>）的</w:t>
      </w:r>
      <w:r>
        <w:rPr>
          <w:rFonts w:ascii="仿宋" w:eastAsia="仿宋" w:hAnsi="仿宋" w:cs="仿宋" w:hint="eastAsia"/>
          <w:kern w:val="0"/>
          <w:sz w:val="24"/>
        </w:rPr>
        <w:t>参选谈判</w:t>
      </w:r>
      <w:r>
        <w:rPr>
          <w:rFonts w:ascii="仿宋" w:eastAsia="仿宋" w:hAnsi="仿宋" w:cs="仿宋" w:hint="eastAsia"/>
          <w:kern w:val="0"/>
          <w:sz w:val="24"/>
        </w:rPr>
        <w:t>保证金。</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9.3</w:t>
      </w:r>
      <w:r>
        <w:rPr>
          <w:rFonts w:ascii="仿宋" w:eastAsia="仿宋" w:hAnsi="仿宋" w:cs="仿宋" w:hint="eastAsia"/>
          <w:kern w:val="0"/>
          <w:sz w:val="24"/>
        </w:rPr>
        <w:t>保证金用于保护采购人免受因</w:t>
      </w:r>
      <w:r>
        <w:rPr>
          <w:rFonts w:ascii="仿宋" w:eastAsia="仿宋" w:hAnsi="仿宋" w:cs="仿宋" w:hint="eastAsia"/>
          <w:kern w:val="0"/>
          <w:sz w:val="24"/>
        </w:rPr>
        <w:t>服务商</w:t>
      </w:r>
      <w:r>
        <w:rPr>
          <w:rFonts w:ascii="仿宋" w:eastAsia="仿宋" w:hAnsi="仿宋" w:cs="仿宋" w:hint="eastAsia"/>
          <w:kern w:val="0"/>
          <w:sz w:val="24"/>
        </w:rPr>
        <w:t>行为而蒙受的损失。</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9.4</w:t>
      </w:r>
      <w:r>
        <w:rPr>
          <w:rFonts w:ascii="仿宋" w:eastAsia="仿宋" w:hAnsi="仿宋" w:cs="仿宋" w:hint="eastAsia"/>
          <w:kern w:val="0"/>
          <w:sz w:val="24"/>
        </w:rPr>
        <w:t>保证金币种仅限于人民币。保证金一律采用转账形式进行缴纳。</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保证金转账银行及账号：</w:t>
      </w:r>
      <w:r>
        <w:rPr>
          <w:rFonts w:ascii="仿宋" w:eastAsia="仿宋" w:hAnsi="仿宋" w:cs="仿宋" w:hint="eastAsia"/>
          <w:kern w:val="0"/>
          <w:sz w:val="24"/>
        </w:rPr>
        <w:t xml:space="preserve"> </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单位名称：重庆国际复合材料股份有限公司</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开户银行：建行重庆分行营业部</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账</w:t>
      </w:r>
      <w:r>
        <w:rPr>
          <w:rFonts w:ascii="仿宋" w:eastAsia="仿宋" w:hAnsi="仿宋" w:cs="仿宋" w:hint="eastAsia"/>
          <w:kern w:val="0"/>
          <w:sz w:val="24"/>
        </w:rPr>
        <w:t xml:space="preserve">    </w:t>
      </w:r>
      <w:r>
        <w:rPr>
          <w:rFonts w:ascii="仿宋" w:eastAsia="仿宋" w:hAnsi="仿宋" w:cs="仿宋" w:hint="eastAsia"/>
          <w:kern w:val="0"/>
          <w:sz w:val="24"/>
        </w:rPr>
        <w:t>号：</w:t>
      </w:r>
      <w:r>
        <w:rPr>
          <w:rFonts w:ascii="仿宋" w:eastAsia="仿宋" w:hAnsi="仿宋" w:cs="仿宋" w:hint="eastAsia"/>
          <w:kern w:val="0"/>
          <w:sz w:val="24"/>
        </w:rPr>
        <w:t>50001333600050012972</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9.5 </w:t>
      </w:r>
      <w:r>
        <w:rPr>
          <w:rFonts w:ascii="仿宋" w:eastAsia="仿宋" w:hAnsi="仿宋" w:cs="仿宋" w:hint="eastAsia"/>
          <w:kern w:val="0"/>
          <w:sz w:val="24"/>
        </w:rPr>
        <w:t>采购人有权拒绝接受未提交保证金的谈判文件。</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9.6 </w:t>
      </w:r>
      <w:r>
        <w:rPr>
          <w:rFonts w:ascii="仿宋" w:eastAsia="仿宋" w:hAnsi="仿宋" w:cs="仿宋" w:hint="eastAsia"/>
          <w:kern w:val="0"/>
          <w:sz w:val="24"/>
        </w:rPr>
        <w:t>未中选</w:t>
      </w:r>
      <w:r>
        <w:rPr>
          <w:rFonts w:ascii="仿宋" w:eastAsia="仿宋" w:hAnsi="仿宋" w:cs="仿宋" w:hint="eastAsia"/>
          <w:kern w:val="0"/>
          <w:sz w:val="24"/>
        </w:rPr>
        <w:t>服务商</w:t>
      </w:r>
      <w:r>
        <w:rPr>
          <w:rFonts w:ascii="仿宋" w:eastAsia="仿宋" w:hAnsi="仿宋" w:cs="仿宋" w:hint="eastAsia"/>
          <w:kern w:val="0"/>
          <w:sz w:val="24"/>
        </w:rPr>
        <w:t>的保证金，将在采购人发出《成交通知书》后</w:t>
      </w:r>
      <w:r>
        <w:rPr>
          <w:rFonts w:ascii="仿宋" w:eastAsia="仿宋" w:hAnsi="仿宋" w:cs="仿宋" w:hint="eastAsia"/>
          <w:kern w:val="0"/>
          <w:sz w:val="24"/>
        </w:rPr>
        <w:t>30</w:t>
      </w:r>
      <w:r>
        <w:rPr>
          <w:rFonts w:ascii="仿宋" w:eastAsia="仿宋" w:hAnsi="仿宋" w:cs="仿宋" w:hint="eastAsia"/>
          <w:kern w:val="0"/>
          <w:sz w:val="24"/>
        </w:rPr>
        <w:t>个工作日内原账号退还，保证金不计算利息。</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9.7 </w:t>
      </w:r>
      <w:r>
        <w:rPr>
          <w:rFonts w:ascii="仿宋" w:eastAsia="仿宋" w:hAnsi="仿宋" w:cs="仿宋" w:hint="eastAsia"/>
          <w:kern w:val="0"/>
          <w:sz w:val="24"/>
        </w:rPr>
        <w:t>成交人的保证金，在签订合同后，可转为履约保证金</w:t>
      </w:r>
      <w:r>
        <w:rPr>
          <w:rFonts w:ascii="仿宋" w:eastAsia="仿宋" w:hAnsi="仿宋" w:cs="仿宋" w:hint="eastAsia"/>
          <w:kern w:val="0"/>
          <w:sz w:val="24"/>
        </w:rPr>
        <w:t>和安全保证金</w:t>
      </w:r>
      <w:r>
        <w:rPr>
          <w:rFonts w:ascii="仿宋" w:eastAsia="仿宋" w:hAnsi="仿宋" w:cs="仿宋" w:hint="eastAsia"/>
          <w:kern w:val="0"/>
          <w:sz w:val="24"/>
        </w:rPr>
        <w:t>。</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9.8 </w:t>
      </w:r>
      <w:r>
        <w:rPr>
          <w:rFonts w:ascii="仿宋" w:eastAsia="仿宋" w:hAnsi="仿宋" w:cs="仿宋" w:hint="eastAsia"/>
          <w:kern w:val="0"/>
          <w:sz w:val="24"/>
        </w:rPr>
        <w:t>发生以下任何一种情况保证金将被没收：</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9.8.1</w:t>
      </w:r>
      <w:r>
        <w:rPr>
          <w:rFonts w:ascii="仿宋" w:eastAsia="仿宋" w:hAnsi="仿宋" w:cs="仿宋" w:hint="eastAsia"/>
          <w:kern w:val="0"/>
          <w:sz w:val="24"/>
        </w:rPr>
        <w:t>评审开始后，</w:t>
      </w:r>
      <w:r>
        <w:rPr>
          <w:rFonts w:ascii="仿宋" w:eastAsia="仿宋" w:hAnsi="仿宋" w:cs="仿宋" w:hint="eastAsia"/>
          <w:kern w:val="0"/>
          <w:sz w:val="24"/>
        </w:rPr>
        <w:t>服务商</w:t>
      </w:r>
      <w:r>
        <w:rPr>
          <w:rFonts w:ascii="仿宋" w:eastAsia="仿宋" w:hAnsi="仿宋" w:cs="仿宋" w:hint="eastAsia"/>
          <w:kern w:val="0"/>
          <w:sz w:val="24"/>
        </w:rPr>
        <w:t>在竞争性谈判有效期内撤回谈判文件；</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9.8.2</w:t>
      </w:r>
      <w:r>
        <w:rPr>
          <w:rFonts w:ascii="仿宋" w:eastAsia="仿宋" w:hAnsi="仿宋" w:cs="仿宋" w:hint="eastAsia"/>
          <w:kern w:val="0"/>
          <w:sz w:val="24"/>
        </w:rPr>
        <w:t>作为成交人未</w:t>
      </w:r>
      <w:r>
        <w:rPr>
          <w:rFonts w:ascii="仿宋" w:eastAsia="仿宋" w:hAnsi="仿宋" w:cs="仿宋" w:hint="eastAsia"/>
          <w:kern w:val="0"/>
          <w:sz w:val="24"/>
        </w:rPr>
        <w:t>按</w:t>
      </w:r>
      <w:r>
        <w:rPr>
          <w:rFonts w:ascii="仿宋" w:eastAsia="仿宋" w:hAnsi="仿宋" w:cs="仿宋" w:hint="eastAsia"/>
          <w:kern w:val="0"/>
          <w:sz w:val="24"/>
        </w:rPr>
        <w:t>服务商</w:t>
      </w:r>
      <w:r>
        <w:rPr>
          <w:rFonts w:ascii="仿宋" w:eastAsia="仿宋" w:hAnsi="仿宋" w:cs="仿宋" w:hint="eastAsia"/>
          <w:kern w:val="0"/>
          <w:sz w:val="24"/>
        </w:rPr>
        <w:t>须知要求签订合同。</w:t>
      </w:r>
    </w:p>
    <w:p w:rsidR="000B0852" w:rsidRDefault="00645F77">
      <w:pPr>
        <w:widowControl/>
        <w:spacing w:line="360" w:lineRule="auto"/>
        <w:jc w:val="left"/>
        <w:rPr>
          <w:rFonts w:ascii="仿宋" w:eastAsia="仿宋" w:hAnsi="仿宋" w:cs="仿宋"/>
          <w:b/>
          <w:kern w:val="0"/>
          <w:sz w:val="24"/>
        </w:rPr>
      </w:pPr>
      <w:r>
        <w:rPr>
          <w:rFonts w:ascii="仿宋" w:eastAsia="仿宋" w:hAnsi="仿宋" w:cs="仿宋" w:hint="eastAsia"/>
          <w:b/>
          <w:kern w:val="0"/>
          <w:sz w:val="30"/>
          <w:szCs w:val="30"/>
        </w:rPr>
        <w:t>四、谈判文件的递交</w:t>
      </w:r>
    </w:p>
    <w:p w:rsidR="000B0852" w:rsidRDefault="00645F77">
      <w:pPr>
        <w:widowControl/>
        <w:spacing w:line="360" w:lineRule="auto"/>
        <w:ind w:firstLineChars="150" w:firstLine="422"/>
        <w:jc w:val="left"/>
        <w:rPr>
          <w:rFonts w:ascii="仿宋" w:eastAsia="仿宋" w:hAnsi="仿宋" w:cs="仿宋"/>
          <w:b/>
          <w:kern w:val="0"/>
          <w:sz w:val="28"/>
          <w:szCs w:val="28"/>
        </w:rPr>
      </w:pPr>
      <w:r>
        <w:rPr>
          <w:rFonts w:ascii="仿宋" w:eastAsia="仿宋" w:hAnsi="仿宋" w:cs="仿宋" w:hint="eastAsia"/>
          <w:b/>
          <w:kern w:val="0"/>
          <w:sz w:val="28"/>
          <w:szCs w:val="28"/>
        </w:rPr>
        <w:t>1.</w:t>
      </w:r>
      <w:r>
        <w:rPr>
          <w:rFonts w:ascii="仿宋" w:eastAsia="仿宋" w:hAnsi="仿宋" w:cs="仿宋" w:hint="eastAsia"/>
          <w:b/>
          <w:kern w:val="0"/>
          <w:sz w:val="28"/>
          <w:szCs w:val="28"/>
        </w:rPr>
        <w:t>谈判文件的数量、</w:t>
      </w:r>
      <w:r>
        <w:rPr>
          <w:rFonts w:ascii="仿宋" w:eastAsia="仿宋" w:hAnsi="仿宋" w:cs="仿宋" w:hint="eastAsia"/>
          <w:b/>
          <w:kern w:val="0"/>
          <w:sz w:val="28"/>
          <w:szCs w:val="28"/>
        </w:rPr>
        <w:t>封</w:t>
      </w:r>
      <w:r>
        <w:rPr>
          <w:rFonts w:ascii="仿宋" w:eastAsia="仿宋" w:hAnsi="仿宋" w:cs="仿宋" w:hint="eastAsia"/>
          <w:b/>
          <w:kern w:val="0"/>
          <w:sz w:val="28"/>
          <w:szCs w:val="28"/>
        </w:rPr>
        <w:t>装和标记</w:t>
      </w:r>
    </w:p>
    <w:p w:rsidR="000B0852" w:rsidRDefault="00645F77">
      <w:pPr>
        <w:widowControl/>
        <w:spacing w:line="360" w:lineRule="auto"/>
        <w:ind w:firstLineChars="200" w:firstLine="480"/>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 xml:space="preserve">1.1 </w:t>
      </w:r>
      <w:r>
        <w:rPr>
          <w:rFonts w:ascii="仿宋" w:eastAsia="仿宋" w:hAnsi="仿宋" w:cs="仿宋" w:hint="eastAsia"/>
          <w:color w:val="000000" w:themeColor="text1"/>
          <w:kern w:val="0"/>
          <w:sz w:val="24"/>
        </w:rPr>
        <w:t>服务商</w:t>
      </w:r>
      <w:r>
        <w:rPr>
          <w:rFonts w:ascii="仿宋" w:eastAsia="仿宋" w:hAnsi="仿宋" w:cs="仿宋" w:hint="eastAsia"/>
          <w:color w:val="000000" w:themeColor="text1"/>
          <w:kern w:val="0"/>
          <w:sz w:val="24"/>
        </w:rPr>
        <w:t>应提交“谈判文件”正本一套。</w:t>
      </w:r>
    </w:p>
    <w:p w:rsidR="000B0852" w:rsidRDefault="00645F77">
      <w:pPr>
        <w:widowControl/>
        <w:spacing w:line="360" w:lineRule="auto"/>
        <w:ind w:firstLineChars="200" w:firstLine="480"/>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 xml:space="preserve">1.2 </w:t>
      </w:r>
      <w:r>
        <w:rPr>
          <w:rFonts w:ascii="仿宋" w:eastAsia="仿宋" w:hAnsi="仿宋" w:cs="仿宋" w:hint="eastAsia"/>
          <w:color w:val="000000" w:themeColor="text1"/>
          <w:kern w:val="0"/>
          <w:sz w:val="24"/>
        </w:rPr>
        <w:t>谈判文件的包装、标记要求</w:t>
      </w:r>
    </w:p>
    <w:p w:rsidR="000B0852" w:rsidRDefault="00645F77">
      <w:pPr>
        <w:widowControl/>
        <w:spacing w:line="360" w:lineRule="auto"/>
        <w:ind w:firstLineChars="200" w:firstLine="480"/>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 xml:space="preserve">1.2.1 </w:t>
      </w:r>
      <w:r>
        <w:rPr>
          <w:rFonts w:ascii="仿宋" w:eastAsia="仿宋" w:hAnsi="仿宋" w:cs="仿宋" w:hint="eastAsia"/>
          <w:color w:val="000000" w:themeColor="text1"/>
          <w:kern w:val="0"/>
          <w:sz w:val="24"/>
        </w:rPr>
        <w:t>谈判文件、保证金转账证明文件应单一并</w:t>
      </w:r>
      <w:r>
        <w:rPr>
          <w:rFonts w:ascii="仿宋" w:eastAsia="仿宋" w:hAnsi="仿宋" w:cs="仿宋" w:hint="eastAsia"/>
          <w:color w:val="000000" w:themeColor="text1"/>
          <w:kern w:val="0"/>
          <w:sz w:val="24"/>
        </w:rPr>
        <w:t>封装</w:t>
      </w:r>
      <w:r>
        <w:rPr>
          <w:rFonts w:ascii="仿宋" w:eastAsia="仿宋" w:hAnsi="仿宋" w:cs="仿宋" w:hint="eastAsia"/>
          <w:color w:val="000000" w:themeColor="text1"/>
          <w:kern w:val="0"/>
          <w:sz w:val="24"/>
        </w:rPr>
        <w:t>提交。</w:t>
      </w:r>
    </w:p>
    <w:p w:rsidR="000B0852" w:rsidRDefault="00645F77">
      <w:pPr>
        <w:widowControl/>
        <w:spacing w:line="360" w:lineRule="auto"/>
        <w:ind w:firstLineChars="200" w:firstLine="480"/>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 xml:space="preserve">1.2.2 </w:t>
      </w:r>
      <w:r>
        <w:rPr>
          <w:rFonts w:ascii="仿宋" w:eastAsia="仿宋" w:hAnsi="仿宋" w:cs="仿宋" w:hint="eastAsia"/>
          <w:color w:val="000000" w:themeColor="text1"/>
          <w:kern w:val="0"/>
          <w:sz w:val="24"/>
        </w:rPr>
        <w:t>服务商</w:t>
      </w:r>
      <w:r>
        <w:rPr>
          <w:rFonts w:ascii="仿宋" w:eastAsia="仿宋" w:hAnsi="仿宋" w:cs="仿宋" w:hint="eastAsia"/>
          <w:color w:val="000000" w:themeColor="text1"/>
          <w:kern w:val="0"/>
          <w:sz w:val="24"/>
        </w:rPr>
        <w:t>应</w:t>
      </w:r>
      <w:r>
        <w:rPr>
          <w:rFonts w:ascii="仿宋" w:eastAsia="仿宋" w:hAnsi="仿宋" w:cs="仿宋" w:hint="eastAsia"/>
          <w:color w:val="000000" w:themeColor="text1"/>
          <w:kern w:val="0"/>
          <w:sz w:val="24"/>
        </w:rPr>
        <w:t>在</w:t>
      </w:r>
      <w:r>
        <w:rPr>
          <w:rFonts w:ascii="仿宋" w:eastAsia="仿宋" w:hAnsi="仿宋" w:cs="仿宋" w:hint="eastAsia"/>
          <w:color w:val="000000" w:themeColor="text1"/>
          <w:kern w:val="0"/>
          <w:sz w:val="24"/>
        </w:rPr>
        <w:t>谈判文件并标明采购项目名称、</w:t>
      </w:r>
      <w:r>
        <w:rPr>
          <w:rFonts w:ascii="仿宋" w:eastAsia="仿宋" w:hAnsi="仿宋" w:cs="仿宋" w:hint="eastAsia"/>
          <w:color w:val="000000" w:themeColor="text1"/>
          <w:kern w:val="0"/>
          <w:sz w:val="24"/>
        </w:rPr>
        <w:t>服务商</w:t>
      </w:r>
      <w:r>
        <w:rPr>
          <w:rFonts w:ascii="仿宋" w:eastAsia="仿宋" w:hAnsi="仿宋" w:cs="仿宋" w:hint="eastAsia"/>
          <w:color w:val="000000" w:themeColor="text1"/>
          <w:kern w:val="0"/>
          <w:sz w:val="24"/>
        </w:rPr>
        <w:t>名称、地址、邮政编码字样。</w:t>
      </w:r>
    </w:p>
    <w:p w:rsidR="000B0852" w:rsidRDefault="00645F77">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 xml:space="preserve">1.2.3 </w:t>
      </w:r>
      <w:r>
        <w:rPr>
          <w:rFonts w:ascii="仿宋" w:eastAsia="仿宋" w:hAnsi="仿宋" w:cs="仿宋" w:hint="eastAsia"/>
          <w:color w:val="000000" w:themeColor="text1"/>
          <w:kern w:val="0"/>
          <w:sz w:val="24"/>
        </w:rPr>
        <w:t>每一密封袋的封口处均应加盖密封章或</w:t>
      </w:r>
      <w:r>
        <w:rPr>
          <w:rFonts w:ascii="仿宋" w:eastAsia="仿宋" w:hAnsi="仿宋" w:cs="仿宋" w:hint="eastAsia"/>
          <w:color w:val="000000" w:themeColor="text1"/>
          <w:kern w:val="0"/>
          <w:sz w:val="24"/>
        </w:rPr>
        <w:t>服务商</w:t>
      </w:r>
      <w:r>
        <w:rPr>
          <w:rFonts w:ascii="仿宋" w:eastAsia="仿宋" w:hAnsi="仿宋" w:cs="仿宋" w:hint="eastAsia"/>
          <w:color w:val="000000" w:themeColor="text1"/>
          <w:kern w:val="0"/>
          <w:sz w:val="24"/>
        </w:rPr>
        <w:t>公章，并在封面上标明采购项目名称、</w:t>
      </w:r>
      <w:r>
        <w:rPr>
          <w:rFonts w:ascii="仿宋" w:eastAsia="仿宋" w:hAnsi="仿宋" w:cs="仿宋" w:hint="eastAsia"/>
          <w:color w:val="000000" w:themeColor="text1"/>
          <w:kern w:val="0"/>
          <w:sz w:val="24"/>
        </w:rPr>
        <w:t>服务商</w:t>
      </w:r>
      <w:r>
        <w:rPr>
          <w:rFonts w:ascii="仿宋" w:eastAsia="仿宋" w:hAnsi="仿宋" w:cs="仿宋" w:hint="eastAsia"/>
          <w:color w:val="000000" w:themeColor="text1"/>
          <w:kern w:val="0"/>
          <w:sz w:val="24"/>
        </w:rPr>
        <w:t>名称及“在</w:t>
      </w:r>
      <w:r>
        <w:rPr>
          <w:rFonts w:ascii="仿宋" w:eastAsia="仿宋" w:hAnsi="仿宋" w:cs="仿宋" w:hint="eastAsia"/>
          <w:color w:val="000000" w:themeColor="text1"/>
          <w:kern w:val="0"/>
          <w:sz w:val="24"/>
        </w:rPr>
        <w:t>xxxx</w:t>
      </w:r>
      <w:r>
        <w:rPr>
          <w:rFonts w:ascii="仿宋" w:eastAsia="仿宋" w:hAnsi="仿宋" w:cs="仿宋" w:hint="eastAsia"/>
          <w:color w:val="000000" w:themeColor="text1"/>
          <w:kern w:val="0"/>
          <w:sz w:val="24"/>
        </w:rPr>
        <w:t>年</w:t>
      </w:r>
      <w:r>
        <w:rPr>
          <w:rFonts w:ascii="仿宋" w:eastAsia="仿宋" w:hAnsi="仿宋" w:cs="仿宋" w:hint="eastAsia"/>
          <w:color w:val="000000" w:themeColor="text1"/>
          <w:kern w:val="0"/>
          <w:sz w:val="24"/>
        </w:rPr>
        <w:t>xx</w:t>
      </w:r>
      <w:r>
        <w:rPr>
          <w:rFonts w:ascii="仿宋" w:eastAsia="仿宋" w:hAnsi="仿宋" w:cs="仿宋" w:hint="eastAsia"/>
          <w:color w:val="000000" w:themeColor="text1"/>
          <w:kern w:val="0"/>
          <w:sz w:val="24"/>
        </w:rPr>
        <w:t>月</w:t>
      </w:r>
      <w:r>
        <w:rPr>
          <w:rFonts w:ascii="仿宋" w:eastAsia="仿宋" w:hAnsi="仿宋" w:cs="仿宋" w:hint="eastAsia"/>
          <w:color w:val="000000" w:themeColor="text1"/>
          <w:kern w:val="0"/>
          <w:sz w:val="24"/>
        </w:rPr>
        <w:t>xx</w:t>
      </w:r>
      <w:r>
        <w:rPr>
          <w:rFonts w:ascii="仿宋" w:eastAsia="仿宋" w:hAnsi="仿宋" w:cs="仿宋" w:hint="eastAsia"/>
          <w:color w:val="000000" w:themeColor="text1"/>
          <w:kern w:val="0"/>
          <w:sz w:val="24"/>
        </w:rPr>
        <w:t>日（评审时间）之前不准启封”的字样。</w:t>
      </w:r>
    </w:p>
    <w:p w:rsidR="000B0852" w:rsidRDefault="00645F77">
      <w:pPr>
        <w:widowControl/>
        <w:spacing w:line="360" w:lineRule="auto"/>
        <w:ind w:firstLineChars="200" w:firstLine="480"/>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 xml:space="preserve">1.3 </w:t>
      </w:r>
      <w:r>
        <w:rPr>
          <w:rFonts w:ascii="仿宋" w:eastAsia="仿宋" w:hAnsi="仿宋" w:cs="仿宋" w:hint="eastAsia"/>
          <w:color w:val="000000" w:themeColor="text1"/>
          <w:kern w:val="0"/>
          <w:sz w:val="24"/>
        </w:rPr>
        <w:t>谈判文件的提交：</w:t>
      </w:r>
      <w:r>
        <w:rPr>
          <w:rFonts w:ascii="仿宋" w:eastAsia="仿宋" w:hAnsi="仿宋" w:cs="仿宋" w:hint="eastAsia"/>
          <w:color w:val="000000" w:themeColor="text1"/>
          <w:kern w:val="0"/>
          <w:sz w:val="24"/>
        </w:rPr>
        <w:t>服务商</w:t>
      </w:r>
      <w:r>
        <w:rPr>
          <w:rFonts w:ascii="仿宋" w:eastAsia="仿宋" w:hAnsi="仿宋" w:cs="仿宋" w:hint="eastAsia"/>
          <w:color w:val="000000" w:themeColor="text1"/>
          <w:kern w:val="0"/>
          <w:sz w:val="24"/>
        </w:rPr>
        <w:t>应于谈判文件递交截止时间前由专人将谈判文件送至指定地点</w:t>
      </w:r>
      <w:r>
        <w:rPr>
          <w:rFonts w:ascii="仿宋" w:eastAsia="仿宋" w:hAnsi="仿宋" w:cs="仿宋" w:hint="eastAsia"/>
          <w:color w:val="000000" w:themeColor="text1"/>
          <w:kern w:val="0"/>
          <w:sz w:val="24"/>
        </w:rPr>
        <w:t>或邮寄至指定地点</w:t>
      </w:r>
      <w:r>
        <w:rPr>
          <w:rFonts w:ascii="仿宋" w:eastAsia="仿宋" w:hAnsi="仿宋" w:cs="仿宋" w:hint="eastAsia"/>
          <w:color w:val="000000" w:themeColor="text1"/>
          <w:kern w:val="0"/>
          <w:sz w:val="24"/>
        </w:rPr>
        <w:t>。</w:t>
      </w:r>
    </w:p>
    <w:p w:rsidR="000B0852" w:rsidRDefault="00645F77">
      <w:pPr>
        <w:widowControl/>
        <w:spacing w:line="360" w:lineRule="auto"/>
        <w:ind w:firstLineChars="200" w:firstLine="480"/>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 xml:space="preserve">1.4 </w:t>
      </w:r>
      <w:r>
        <w:rPr>
          <w:rFonts w:ascii="仿宋" w:eastAsia="仿宋" w:hAnsi="仿宋" w:cs="仿宋" w:hint="eastAsia"/>
          <w:color w:val="000000" w:themeColor="text1"/>
          <w:kern w:val="0"/>
          <w:sz w:val="24"/>
        </w:rPr>
        <w:t>服务商</w:t>
      </w:r>
      <w:r>
        <w:rPr>
          <w:rFonts w:ascii="仿宋" w:eastAsia="仿宋" w:hAnsi="仿宋" w:cs="仿宋" w:hint="eastAsia"/>
          <w:color w:val="000000" w:themeColor="text1"/>
          <w:kern w:val="0"/>
          <w:sz w:val="24"/>
        </w:rPr>
        <w:t>在递交谈判文件时，应同时出示谈判文件要求的资质证明文件的复印件</w:t>
      </w:r>
      <w:r>
        <w:rPr>
          <w:rFonts w:ascii="仿宋" w:eastAsia="仿宋" w:hAnsi="仿宋" w:cs="仿宋" w:hint="eastAsia"/>
          <w:color w:val="000000" w:themeColor="text1"/>
          <w:spacing w:val="-6"/>
          <w:kern w:val="0"/>
          <w:sz w:val="24"/>
        </w:rPr>
        <w:t>并加盖有效公章，并按目录排列</w:t>
      </w:r>
      <w:r>
        <w:rPr>
          <w:rFonts w:ascii="仿宋" w:eastAsia="仿宋" w:hAnsi="仿宋" w:cs="仿宋" w:hint="eastAsia"/>
          <w:color w:val="000000" w:themeColor="text1"/>
          <w:kern w:val="0"/>
          <w:sz w:val="24"/>
        </w:rPr>
        <w:t>。</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2.</w:t>
      </w:r>
      <w:r>
        <w:rPr>
          <w:rFonts w:ascii="仿宋" w:eastAsia="仿宋" w:hAnsi="仿宋" w:cs="仿宋" w:hint="eastAsia"/>
          <w:b/>
          <w:kern w:val="0"/>
          <w:sz w:val="28"/>
          <w:szCs w:val="28"/>
        </w:rPr>
        <w:t>递交截止时间</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2.1 </w:t>
      </w:r>
      <w:r>
        <w:rPr>
          <w:rFonts w:ascii="仿宋" w:eastAsia="仿宋" w:hAnsi="仿宋" w:cs="仿宋" w:hint="eastAsia"/>
          <w:kern w:val="0"/>
          <w:sz w:val="24"/>
        </w:rPr>
        <w:t>谈判文件递交截止时间见本次竞争性谈判公告的规定。</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 xml:space="preserve">3. </w:t>
      </w:r>
      <w:r>
        <w:rPr>
          <w:rFonts w:ascii="仿宋" w:eastAsia="仿宋" w:hAnsi="仿宋" w:cs="仿宋" w:hint="eastAsia"/>
          <w:b/>
          <w:kern w:val="0"/>
          <w:sz w:val="28"/>
          <w:szCs w:val="28"/>
        </w:rPr>
        <w:t>迟交的谈判文件</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3.1 </w:t>
      </w:r>
      <w:r>
        <w:rPr>
          <w:rFonts w:ascii="仿宋" w:eastAsia="仿宋" w:hAnsi="仿宋" w:cs="仿宋" w:hint="eastAsia"/>
          <w:kern w:val="0"/>
          <w:sz w:val="24"/>
        </w:rPr>
        <w:t>采购人将拒绝接收并原封退回在递交截止时间后收到的任何谈判文件。</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4.</w:t>
      </w:r>
      <w:r>
        <w:rPr>
          <w:rFonts w:ascii="仿宋" w:eastAsia="仿宋" w:hAnsi="仿宋" w:cs="仿宋" w:hint="eastAsia"/>
          <w:b/>
          <w:kern w:val="0"/>
          <w:sz w:val="28"/>
          <w:szCs w:val="28"/>
        </w:rPr>
        <w:t>谈判文件的修改和撤回</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4.1 </w:t>
      </w:r>
      <w:r>
        <w:rPr>
          <w:rFonts w:ascii="仿宋" w:eastAsia="仿宋" w:hAnsi="仿宋" w:cs="仿宋" w:hint="eastAsia"/>
          <w:kern w:val="0"/>
          <w:sz w:val="24"/>
        </w:rPr>
        <w:t>服务商</w:t>
      </w:r>
      <w:r>
        <w:rPr>
          <w:rFonts w:ascii="仿宋" w:eastAsia="仿宋" w:hAnsi="仿宋" w:cs="仿宋" w:hint="eastAsia"/>
          <w:kern w:val="0"/>
          <w:sz w:val="24"/>
        </w:rPr>
        <w:t>在提交谈判文件后可对其谈判文件进行修改或撤回，但该修改或撤回的书面通知需经谈判文件签署人签字，并在递交截止时间之前送达采购人。</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4.2 </w:t>
      </w:r>
      <w:r>
        <w:rPr>
          <w:rFonts w:ascii="仿宋" w:eastAsia="仿宋" w:hAnsi="仿宋" w:cs="仿宋" w:hint="eastAsia"/>
          <w:kern w:val="0"/>
          <w:sz w:val="24"/>
        </w:rPr>
        <w:t>服务商</w:t>
      </w:r>
      <w:r>
        <w:rPr>
          <w:rFonts w:ascii="仿宋" w:eastAsia="仿宋" w:hAnsi="仿宋" w:cs="仿宋" w:hint="eastAsia"/>
          <w:kern w:val="0"/>
          <w:sz w:val="24"/>
        </w:rPr>
        <w:t>对谈判文件修改的书面材料或撤回的通知应按规定进行编写、密封、标注和递送，并注明“修改谈判文件”或“撤回竞争性谈判”字样。</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4.3 </w:t>
      </w:r>
      <w:r>
        <w:rPr>
          <w:rFonts w:ascii="仿宋" w:eastAsia="仿宋" w:hAnsi="仿宋" w:cs="仿宋" w:hint="eastAsia"/>
          <w:kern w:val="0"/>
          <w:sz w:val="24"/>
        </w:rPr>
        <w:t>在谈判文件递交截止时间之后，</w:t>
      </w:r>
      <w:r>
        <w:rPr>
          <w:rFonts w:ascii="仿宋" w:eastAsia="仿宋" w:hAnsi="仿宋" w:cs="仿宋" w:hint="eastAsia"/>
          <w:kern w:val="0"/>
          <w:sz w:val="24"/>
        </w:rPr>
        <w:t>服务商</w:t>
      </w:r>
      <w:r>
        <w:rPr>
          <w:rFonts w:ascii="仿宋" w:eastAsia="仿宋" w:hAnsi="仿宋" w:cs="仿宋" w:hint="eastAsia"/>
          <w:kern w:val="0"/>
          <w:sz w:val="24"/>
        </w:rPr>
        <w:t>不得对其谈判文件做任何修改或撤回。</w:t>
      </w:r>
    </w:p>
    <w:p w:rsidR="000B0852" w:rsidRDefault="00645F77">
      <w:pPr>
        <w:spacing w:line="360" w:lineRule="auto"/>
        <w:rPr>
          <w:rFonts w:ascii="仿宋" w:eastAsia="仿宋" w:hAnsi="仿宋" w:cs="仿宋"/>
          <w:b/>
          <w:kern w:val="0"/>
          <w:sz w:val="30"/>
          <w:szCs w:val="30"/>
        </w:rPr>
      </w:pPr>
      <w:r>
        <w:rPr>
          <w:rFonts w:ascii="仿宋" w:eastAsia="仿宋" w:hAnsi="仿宋" w:cs="仿宋" w:hint="eastAsia"/>
          <w:b/>
          <w:kern w:val="0"/>
          <w:sz w:val="30"/>
          <w:szCs w:val="30"/>
        </w:rPr>
        <w:t>五、评审</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1.</w:t>
      </w:r>
      <w:r>
        <w:rPr>
          <w:rFonts w:ascii="仿宋" w:eastAsia="仿宋" w:hAnsi="仿宋" w:cs="仿宋" w:hint="eastAsia"/>
          <w:b/>
          <w:kern w:val="0"/>
          <w:sz w:val="28"/>
          <w:szCs w:val="28"/>
        </w:rPr>
        <w:t>否决</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 xml:space="preserve">1.1 </w:t>
      </w:r>
      <w:r>
        <w:rPr>
          <w:rFonts w:ascii="仿宋" w:eastAsia="仿宋" w:hAnsi="仿宋" w:cs="仿宋" w:hint="eastAsia"/>
          <w:kern w:val="0"/>
          <w:sz w:val="24"/>
        </w:rPr>
        <w:t>“谈判文件”属下列情况之一的，采购人有权将其作否决处理：</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）逾期送达的；</w:t>
      </w:r>
    </w:p>
    <w:p w:rsidR="000B0852" w:rsidRDefault="00645F77">
      <w:pPr>
        <w:spacing w:line="360" w:lineRule="auto"/>
        <w:ind w:firstLineChars="200" w:firstLine="480"/>
        <w:rPr>
          <w:rFonts w:ascii="仿宋" w:eastAsia="仿宋" w:hAnsi="仿宋" w:cs="仿宋"/>
          <w:color w:val="FF0000"/>
          <w:kern w:val="0"/>
          <w:sz w:val="24"/>
        </w:rPr>
      </w:pPr>
      <w:r>
        <w:rPr>
          <w:rFonts w:ascii="仿宋" w:eastAsia="仿宋" w:hAnsi="仿宋" w:cs="仿宋" w:hint="eastAsia"/>
          <w:color w:val="000000" w:themeColor="text1"/>
          <w:kern w:val="0"/>
          <w:sz w:val="24"/>
        </w:rPr>
        <w:t>（</w:t>
      </w:r>
      <w:r>
        <w:rPr>
          <w:rFonts w:ascii="仿宋" w:eastAsia="仿宋" w:hAnsi="仿宋" w:cs="仿宋" w:hint="eastAsia"/>
          <w:color w:val="000000" w:themeColor="text1"/>
          <w:kern w:val="0"/>
          <w:sz w:val="24"/>
        </w:rPr>
        <w:t>2</w:t>
      </w:r>
      <w:r>
        <w:rPr>
          <w:rFonts w:ascii="仿宋" w:eastAsia="仿宋" w:hAnsi="仿宋" w:cs="仿宋" w:hint="eastAsia"/>
          <w:color w:val="000000" w:themeColor="text1"/>
          <w:kern w:val="0"/>
          <w:sz w:val="24"/>
        </w:rPr>
        <w:t>）未有效提交保证金的；</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服务商</w:t>
      </w:r>
      <w:r>
        <w:rPr>
          <w:rFonts w:ascii="仿宋" w:eastAsia="仿宋" w:hAnsi="仿宋" w:cs="仿宋" w:hint="eastAsia"/>
          <w:kern w:val="0"/>
          <w:sz w:val="24"/>
        </w:rPr>
        <w:t>针对同一服务递交两份或多份内容不同的响应书，未书面声明哪一个有效的；</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1.2 </w:t>
      </w:r>
      <w:r>
        <w:rPr>
          <w:rFonts w:ascii="仿宋" w:eastAsia="仿宋" w:hAnsi="仿宋" w:cs="仿宋" w:hint="eastAsia"/>
          <w:kern w:val="0"/>
          <w:sz w:val="24"/>
        </w:rPr>
        <w:t>无论何种原因在评审时未被接收的谈判书在评审时将不予考虑，采购人对此不承担任何责任。</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1.3</w:t>
      </w:r>
      <w:r>
        <w:rPr>
          <w:rFonts w:ascii="仿宋" w:eastAsia="仿宋" w:hAnsi="仿宋" w:cs="仿宋" w:hint="eastAsia"/>
          <w:kern w:val="0"/>
          <w:sz w:val="24"/>
        </w:rPr>
        <w:t>服务商</w:t>
      </w:r>
      <w:r>
        <w:rPr>
          <w:rFonts w:ascii="仿宋" w:eastAsia="仿宋" w:hAnsi="仿宋" w:cs="仿宋" w:hint="eastAsia"/>
          <w:kern w:val="0"/>
          <w:sz w:val="24"/>
        </w:rPr>
        <w:t>数量不足三家的，采购人须重新进行竞争性谈判。</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2.</w:t>
      </w:r>
      <w:r>
        <w:rPr>
          <w:rFonts w:ascii="仿宋" w:eastAsia="仿宋" w:hAnsi="仿宋" w:cs="仿宋" w:hint="eastAsia"/>
          <w:b/>
          <w:kern w:val="0"/>
          <w:sz w:val="28"/>
          <w:szCs w:val="28"/>
        </w:rPr>
        <w:t>评审组织</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2.1 </w:t>
      </w:r>
      <w:r>
        <w:rPr>
          <w:rFonts w:ascii="仿宋" w:eastAsia="仿宋" w:hAnsi="仿宋" w:cs="仿宋" w:hint="eastAsia"/>
          <w:kern w:val="0"/>
          <w:sz w:val="24"/>
        </w:rPr>
        <w:t>采购人将根据本次竞争性谈判采购项目的特点，根据相关规章制度制定评审办法，成立评审小组。</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2.2 </w:t>
      </w:r>
      <w:r>
        <w:rPr>
          <w:rFonts w:ascii="仿宋" w:eastAsia="仿宋" w:hAnsi="仿宋" w:cs="仿宋" w:hint="eastAsia"/>
          <w:kern w:val="0"/>
          <w:sz w:val="24"/>
        </w:rPr>
        <w:t>评审小组成员由采购人代表组成。</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2.3 </w:t>
      </w:r>
      <w:r>
        <w:rPr>
          <w:rFonts w:ascii="仿宋" w:eastAsia="仿宋" w:hAnsi="仿宋" w:cs="仿宋" w:hint="eastAsia"/>
          <w:kern w:val="0"/>
          <w:sz w:val="24"/>
        </w:rPr>
        <w:t>评审小组对谈判文件进行审查、质疑、评估和比较。</w:t>
      </w:r>
    </w:p>
    <w:p w:rsidR="000B0852" w:rsidRDefault="00645F77">
      <w:pPr>
        <w:spacing w:line="360" w:lineRule="auto"/>
        <w:ind w:firstLineChars="150" w:firstLine="422"/>
        <w:rPr>
          <w:rFonts w:ascii="仿宋" w:eastAsia="仿宋" w:hAnsi="仿宋" w:cs="仿宋"/>
          <w:b/>
          <w:kern w:val="0"/>
          <w:sz w:val="24"/>
        </w:rPr>
      </w:pPr>
      <w:r>
        <w:rPr>
          <w:rFonts w:ascii="仿宋" w:eastAsia="仿宋" w:hAnsi="仿宋" w:cs="仿宋" w:hint="eastAsia"/>
          <w:b/>
          <w:kern w:val="0"/>
          <w:sz w:val="28"/>
          <w:szCs w:val="28"/>
        </w:rPr>
        <w:t>3.</w:t>
      </w:r>
      <w:r>
        <w:rPr>
          <w:rFonts w:ascii="仿宋" w:eastAsia="仿宋" w:hAnsi="仿宋" w:cs="仿宋" w:hint="eastAsia"/>
          <w:b/>
          <w:kern w:val="0"/>
          <w:sz w:val="28"/>
          <w:szCs w:val="28"/>
        </w:rPr>
        <w:t>对谈判文件的审查和响应性的确定</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3.1 </w:t>
      </w:r>
      <w:r>
        <w:rPr>
          <w:rFonts w:ascii="仿宋" w:eastAsia="仿宋" w:hAnsi="仿宋" w:cs="仿宋" w:hint="eastAsia"/>
          <w:kern w:val="0"/>
          <w:sz w:val="24"/>
        </w:rPr>
        <w:t>拆封后，评审小组检查审查谈判文件是否完整。</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3.2 </w:t>
      </w:r>
      <w:r>
        <w:rPr>
          <w:rFonts w:ascii="仿宋" w:eastAsia="仿宋" w:hAnsi="仿宋" w:cs="仿宋" w:hint="eastAsia"/>
          <w:kern w:val="0"/>
          <w:sz w:val="24"/>
        </w:rPr>
        <w:t>采购人将确定每一</w:t>
      </w:r>
      <w:r>
        <w:rPr>
          <w:rFonts w:ascii="仿宋" w:eastAsia="仿宋" w:hAnsi="仿宋" w:cs="仿宋" w:hint="eastAsia"/>
          <w:kern w:val="0"/>
          <w:sz w:val="24"/>
        </w:rPr>
        <w:t>服务商</w:t>
      </w:r>
      <w:r>
        <w:rPr>
          <w:rFonts w:ascii="仿宋" w:eastAsia="仿宋" w:hAnsi="仿宋" w:cs="仿宋" w:hint="eastAsia"/>
          <w:kern w:val="0"/>
          <w:sz w:val="24"/>
        </w:rPr>
        <w:t>是否对《竞争性谈判文件》的要求作出了实质性的响应，而没有重大偏离。实质性谈判是指谈判文件符合谈判文件的所有条款、条件和规定且没有重大偏离或保留。重大偏离或保留系指影响到谈判文件规定的服务范围、质量和性能，或限制了采购人的权利或减轻了</w:t>
      </w:r>
      <w:r>
        <w:rPr>
          <w:rFonts w:ascii="仿宋" w:eastAsia="仿宋" w:hAnsi="仿宋" w:cs="仿宋" w:hint="eastAsia"/>
          <w:kern w:val="0"/>
          <w:sz w:val="24"/>
        </w:rPr>
        <w:t>服务商</w:t>
      </w:r>
      <w:r>
        <w:rPr>
          <w:rFonts w:ascii="仿宋" w:eastAsia="仿宋" w:hAnsi="仿宋" w:cs="仿宋" w:hint="eastAsia"/>
          <w:kern w:val="0"/>
          <w:sz w:val="24"/>
        </w:rPr>
        <w:t>的义务，而纠正这些偏离将影响到其他提交实质性响应</w:t>
      </w:r>
      <w:r>
        <w:rPr>
          <w:rFonts w:ascii="仿宋" w:eastAsia="仿宋" w:hAnsi="仿宋" w:cs="仿宋" w:hint="eastAsia"/>
          <w:kern w:val="0"/>
          <w:sz w:val="24"/>
        </w:rPr>
        <w:t>服务商</w:t>
      </w:r>
      <w:r>
        <w:rPr>
          <w:rFonts w:ascii="仿宋" w:eastAsia="仿宋" w:hAnsi="仿宋" w:cs="仿宋" w:hint="eastAsia"/>
          <w:kern w:val="0"/>
          <w:sz w:val="24"/>
        </w:rPr>
        <w:t>的公平竞争地位。</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3.3 </w:t>
      </w:r>
      <w:r>
        <w:rPr>
          <w:rFonts w:ascii="仿宋" w:eastAsia="仿宋" w:hAnsi="仿宋" w:cs="仿宋" w:hint="eastAsia"/>
          <w:kern w:val="0"/>
          <w:sz w:val="24"/>
        </w:rPr>
        <w:t>采购人判断谈判文件的响应性仅基于谈判文件本身而不靠外部证据。</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3.4 </w:t>
      </w:r>
      <w:r>
        <w:rPr>
          <w:rFonts w:ascii="仿宋" w:eastAsia="仿宋" w:hAnsi="仿宋" w:cs="仿宋" w:hint="eastAsia"/>
          <w:kern w:val="0"/>
          <w:sz w:val="24"/>
        </w:rPr>
        <w:t>采购人有权拒绝被确定为非实质性的响应，</w:t>
      </w:r>
      <w:r>
        <w:rPr>
          <w:rFonts w:ascii="仿宋" w:eastAsia="仿宋" w:hAnsi="仿宋" w:cs="仿宋" w:hint="eastAsia"/>
          <w:kern w:val="0"/>
          <w:sz w:val="24"/>
        </w:rPr>
        <w:t>服务商</w:t>
      </w:r>
      <w:r>
        <w:rPr>
          <w:rFonts w:ascii="仿宋" w:eastAsia="仿宋" w:hAnsi="仿宋" w:cs="仿宋" w:hint="eastAsia"/>
          <w:kern w:val="0"/>
          <w:sz w:val="24"/>
        </w:rPr>
        <w:t>不能通过修正或撤销不符之处而使其成为实质性响应。</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4.</w:t>
      </w:r>
      <w:r>
        <w:rPr>
          <w:rFonts w:ascii="仿宋" w:eastAsia="仿宋" w:hAnsi="仿宋" w:cs="仿宋" w:hint="eastAsia"/>
          <w:b/>
          <w:kern w:val="0"/>
          <w:sz w:val="28"/>
          <w:szCs w:val="28"/>
        </w:rPr>
        <w:t>谈判文件的澄清</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4.1 </w:t>
      </w:r>
      <w:r>
        <w:rPr>
          <w:rFonts w:ascii="仿宋" w:eastAsia="仿宋" w:hAnsi="仿宋" w:cs="仿宋" w:hint="eastAsia"/>
          <w:kern w:val="0"/>
          <w:sz w:val="24"/>
        </w:rPr>
        <w:t>为了有助于对谈判文件进行审查、评估和比较，采购人有权向</w:t>
      </w:r>
      <w:r>
        <w:rPr>
          <w:rFonts w:ascii="仿宋" w:eastAsia="仿宋" w:hAnsi="仿宋" w:cs="仿宋" w:hint="eastAsia"/>
          <w:kern w:val="0"/>
          <w:sz w:val="24"/>
        </w:rPr>
        <w:t>服务商</w:t>
      </w:r>
      <w:r>
        <w:rPr>
          <w:rFonts w:ascii="仿宋" w:eastAsia="仿宋" w:hAnsi="仿宋" w:cs="仿宋" w:hint="eastAsia"/>
          <w:kern w:val="0"/>
          <w:sz w:val="24"/>
        </w:rPr>
        <w:t>质疑，请</w:t>
      </w:r>
      <w:r>
        <w:rPr>
          <w:rFonts w:ascii="仿宋" w:eastAsia="仿宋" w:hAnsi="仿宋" w:cs="仿宋" w:hint="eastAsia"/>
          <w:kern w:val="0"/>
          <w:sz w:val="24"/>
        </w:rPr>
        <w:t>服务商</w:t>
      </w:r>
      <w:r>
        <w:rPr>
          <w:rFonts w:ascii="仿宋" w:eastAsia="仿宋" w:hAnsi="仿宋" w:cs="仿宋" w:hint="eastAsia"/>
          <w:kern w:val="0"/>
          <w:sz w:val="24"/>
        </w:rPr>
        <w:t>以书面形式澄清其谈判文件内容。</w:t>
      </w:r>
      <w:r>
        <w:rPr>
          <w:rFonts w:ascii="仿宋" w:eastAsia="仿宋" w:hAnsi="仿宋" w:cs="仿宋" w:hint="eastAsia"/>
          <w:kern w:val="0"/>
          <w:sz w:val="24"/>
        </w:rPr>
        <w:t>服务商</w:t>
      </w:r>
      <w:r>
        <w:rPr>
          <w:rFonts w:ascii="仿宋" w:eastAsia="仿宋" w:hAnsi="仿宋" w:cs="仿宋" w:hint="eastAsia"/>
          <w:kern w:val="0"/>
          <w:sz w:val="24"/>
        </w:rPr>
        <w:t>须按照采购人通知的时间、地点指派专人进行答疑和澄清。</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5.</w:t>
      </w:r>
      <w:r>
        <w:rPr>
          <w:rFonts w:ascii="仿宋" w:eastAsia="仿宋" w:hAnsi="仿宋" w:cs="仿宋" w:hint="eastAsia"/>
          <w:b/>
          <w:kern w:val="0"/>
          <w:sz w:val="28"/>
          <w:szCs w:val="28"/>
        </w:rPr>
        <w:t>谈判文件的评估和比较</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5.1 </w:t>
      </w:r>
      <w:r>
        <w:rPr>
          <w:rFonts w:ascii="仿宋" w:eastAsia="仿宋" w:hAnsi="仿宋" w:cs="仿宋" w:hint="eastAsia"/>
          <w:kern w:val="0"/>
          <w:sz w:val="24"/>
        </w:rPr>
        <w:t>采购人及评审小组将对有效的谈判文件进行评估和比较。</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 xml:space="preserve">5.2 </w:t>
      </w:r>
      <w:r>
        <w:rPr>
          <w:rFonts w:ascii="仿宋" w:eastAsia="仿宋" w:hAnsi="仿宋" w:cs="仿宋" w:hint="eastAsia"/>
          <w:kern w:val="0"/>
          <w:sz w:val="24"/>
        </w:rPr>
        <w:t>评审时除考虑响应报价以外，还将考虑</w:t>
      </w:r>
      <w:r>
        <w:rPr>
          <w:rFonts w:ascii="仿宋" w:eastAsia="仿宋" w:hAnsi="仿宋" w:cs="仿宋" w:hint="eastAsia"/>
          <w:kern w:val="0"/>
          <w:sz w:val="24"/>
        </w:rPr>
        <w:t>服务商的综合服务能力。</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6.</w:t>
      </w:r>
      <w:r>
        <w:rPr>
          <w:rFonts w:ascii="仿宋" w:eastAsia="仿宋" w:hAnsi="仿宋" w:cs="仿宋" w:hint="eastAsia"/>
          <w:b/>
          <w:kern w:val="0"/>
          <w:sz w:val="28"/>
          <w:szCs w:val="28"/>
        </w:rPr>
        <w:t>评审原则及主要方法</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6.1 </w:t>
      </w:r>
      <w:r>
        <w:rPr>
          <w:rFonts w:ascii="仿宋" w:eastAsia="仿宋" w:hAnsi="仿宋" w:cs="仿宋" w:hint="eastAsia"/>
          <w:kern w:val="0"/>
          <w:sz w:val="24"/>
        </w:rPr>
        <w:t>评审小组将遵循“公开、公平、科学、择优”的原则。对所有</w:t>
      </w:r>
      <w:r>
        <w:rPr>
          <w:rFonts w:ascii="仿宋" w:eastAsia="仿宋" w:hAnsi="仿宋" w:cs="仿宋" w:hint="eastAsia"/>
          <w:kern w:val="0"/>
          <w:sz w:val="24"/>
        </w:rPr>
        <w:t>服务商</w:t>
      </w:r>
      <w:r>
        <w:rPr>
          <w:rFonts w:ascii="仿宋" w:eastAsia="仿宋" w:hAnsi="仿宋" w:cs="仿宋" w:hint="eastAsia"/>
          <w:kern w:val="0"/>
          <w:sz w:val="24"/>
        </w:rPr>
        <w:t>的谈判文件评估，都采用相同的程序和标准。</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6.2 </w:t>
      </w:r>
      <w:r>
        <w:rPr>
          <w:rFonts w:ascii="仿宋" w:eastAsia="仿宋" w:hAnsi="仿宋" w:cs="仿宋" w:hint="eastAsia"/>
          <w:kern w:val="0"/>
          <w:sz w:val="24"/>
        </w:rPr>
        <w:t>评审主要内容</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6.2.1</w:t>
      </w:r>
      <w:r>
        <w:rPr>
          <w:rFonts w:ascii="仿宋" w:eastAsia="仿宋" w:hAnsi="仿宋" w:cs="仿宋" w:hint="eastAsia"/>
          <w:kern w:val="0"/>
          <w:sz w:val="24"/>
        </w:rPr>
        <w:t xml:space="preserve"> </w:t>
      </w:r>
      <w:r>
        <w:rPr>
          <w:rFonts w:ascii="仿宋" w:eastAsia="仿宋" w:hAnsi="仿宋" w:cs="仿宋" w:hint="eastAsia"/>
          <w:kern w:val="0"/>
          <w:sz w:val="24"/>
        </w:rPr>
        <w:t>初步审查。初步审查是对谈判文件合格性的审查，它所涉及到的主要文件和内容有：“响应书”的内容和签章的合格性；</w:t>
      </w:r>
      <w:r>
        <w:rPr>
          <w:rFonts w:ascii="仿宋" w:eastAsia="仿宋" w:hAnsi="仿宋" w:cs="仿宋" w:hint="eastAsia"/>
          <w:color w:val="FF0000"/>
          <w:kern w:val="0"/>
          <w:sz w:val="24"/>
        </w:rPr>
        <w:t>“保证金”是否有效；</w:t>
      </w:r>
      <w:r>
        <w:rPr>
          <w:rFonts w:ascii="仿宋" w:eastAsia="仿宋" w:hAnsi="仿宋" w:cs="仿宋" w:hint="eastAsia"/>
          <w:kern w:val="0"/>
          <w:sz w:val="24"/>
        </w:rPr>
        <w:t>“营业执照”副本是否真实并加盖公章；法人代表或</w:t>
      </w:r>
      <w:r>
        <w:rPr>
          <w:rFonts w:ascii="仿宋" w:eastAsia="仿宋" w:hAnsi="仿宋" w:cs="仿宋" w:hint="eastAsia"/>
          <w:kern w:val="0"/>
          <w:sz w:val="24"/>
        </w:rPr>
        <w:t>服务商</w:t>
      </w:r>
      <w:r>
        <w:rPr>
          <w:rFonts w:ascii="仿宋" w:eastAsia="仿宋" w:hAnsi="仿宋" w:cs="仿宋" w:hint="eastAsia"/>
          <w:kern w:val="0"/>
          <w:sz w:val="24"/>
        </w:rPr>
        <w:t>代表的合法性；响应报价的完整性。</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6.2.2 </w:t>
      </w:r>
      <w:r>
        <w:rPr>
          <w:rFonts w:ascii="仿宋" w:eastAsia="仿宋" w:hAnsi="仿宋" w:cs="仿宋" w:hint="eastAsia"/>
          <w:kern w:val="0"/>
          <w:sz w:val="24"/>
        </w:rPr>
        <w:t>资质审查。资质审查是对</w:t>
      </w:r>
      <w:r>
        <w:rPr>
          <w:rFonts w:ascii="仿宋" w:eastAsia="仿宋" w:hAnsi="仿宋" w:cs="仿宋" w:hint="eastAsia"/>
          <w:kern w:val="0"/>
          <w:sz w:val="24"/>
        </w:rPr>
        <w:t>服务商</w:t>
      </w:r>
      <w:r>
        <w:rPr>
          <w:rFonts w:ascii="仿宋" w:eastAsia="仿宋" w:hAnsi="仿宋" w:cs="仿宋" w:hint="eastAsia"/>
          <w:kern w:val="0"/>
          <w:sz w:val="24"/>
        </w:rPr>
        <w:t>资格和业绩合格性的审查，要求满足“竞争性谈判公告”中</w:t>
      </w:r>
      <w:r>
        <w:rPr>
          <w:rFonts w:ascii="仿宋" w:eastAsia="仿宋" w:hAnsi="仿宋" w:cs="仿宋" w:hint="eastAsia"/>
          <w:kern w:val="0"/>
          <w:sz w:val="24"/>
        </w:rPr>
        <w:t>服务商</w:t>
      </w:r>
      <w:r>
        <w:rPr>
          <w:rFonts w:ascii="仿宋" w:eastAsia="仿宋" w:hAnsi="仿宋" w:cs="仿宋" w:hint="eastAsia"/>
          <w:kern w:val="0"/>
          <w:sz w:val="24"/>
        </w:rPr>
        <w:t>须具备的资格条件。</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6.2.3 </w:t>
      </w:r>
      <w:r>
        <w:rPr>
          <w:rFonts w:ascii="仿宋" w:eastAsia="仿宋" w:hAnsi="仿宋" w:cs="仿宋" w:hint="eastAsia"/>
          <w:kern w:val="0"/>
          <w:sz w:val="24"/>
        </w:rPr>
        <w:t>对通过初步审查及资质审查的谈判文件以综合评估的方法予以排序、选定。主要考评因素包括</w:t>
      </w:r>
      <w:r>
        <w:rPr>
          <w:rFonts w:ascii="仿宋" w:eastAsia="仿宋" w:hAnsi="仿宋" w:cs="仿宋" w:hint="eastAsia"/>
          <w:kern w:val="0"/>
          <w:sz w:val="24"/>
        </w:rPr>
        <w:t>价格和服务能力</w:t>
      </w:r>
      <w:r>
        <w:rPr>
          <w:rFonts w:ascii="仿宋" w:eastAsia="仿宋" w:hAnsi="仿宋" w:cs="仿宋" w:hint="eastAsia"/>
          <w:kern w:val="0"/>
          <w:sz w:val="24"/>
        </w:rPr>
        <w:t>两个方面。按照谈判文件要求对各谈判文件进行综合评分。</w:t>
      </w:r>
    </w:p>
    <w:p w:rsidR="000B0852" w:rsidRDefault="00645F77">
      <w:pPr>
        <w:spacing w:afterLines="10" w:after="24" w:line="360" w:lineRule="auto"/>
        <w:ind w:leftChars="8" w:left="17" w:firstLineChars="184" w:firstLine="442"/>
        <w:jc w:val="left"/>
        <w:rPr>
          <w:rFonts w:ascii="仿宋" w:eastAsia="仿宋" w:hAnsi="仿宋" w:cs="仿宋"/>
        </w:rPr>
      </w:pPr>
      <w:r>
        <w:rPr>
          <w:rFonts w:ascii="仿宋" w:eastAsia="仿宋" w:hAnsi="仿宋" w:cs="仿宋" w:hint="eastAsia"/>
          <w:kern w:val="0"/>
          <w:sz w:val="24"/>
        </w:rPr>
        <w:t xml:space="preserve">6.2.4 </w:t>
      </w:r>
      <w:r>
        <w:rPr>
          <w:rFonts w:ascii="仿宋" w:eastAsia="仿宋" w:hAnsi="仿宋" w:cs="仿宋" w:hint="eastAsia"/>
          <w:kern w:val="0"/>
          <w:sz w:val="24"/>
        </w:rPr>
        <w:t>评分标准：</w:t>
      </w:r>
      <w:r>
        <w:rPr>
          <w:rFonts w:ascii="仿宋" w:eastAsia="仿宋" w:hAnsi="仿宋" w:cs="仿宋" w:hint="eastAsia"/>
          <w:kern w:val="0"/>
          <w:sz w:val="24"/>
        </w:rPr>
        <w:t>总分</w:t>
      </w:r>
      <w:r>
        <w:rPr>
          <w:rFonts w:ascii="仿宋" w:eastAsia="仿宋" w:hAnsi="仿宋" w:cs="仿宋" w:hint="eastAsia"/>
          <w:color w:val="000000" w:themeColor="text1"/>
          <w:kern w:val="0"/>
          <w:sz w:val="24"/>
        </w:rPr>
        <w:t>为</w:t>
      </w:r>
      <w:r>
        <w:rPr>
          <w:rFonts w:ascii="仿宋" w:eastAsia="仿宋" w:hAnsi="仿宋" w:cs="仿宋" w:hint="eastAsia"/>
          <w:color w:val="000000" w:themeColor="text1"/>
          <w:kern w:val="0"/>
          <w:sz w:val="24"/>
        </w:rPr>
        <w:t>1</w:t>
      </w:r>
      <w:r>
        <w:rPr>
          <w:rFonts w:ascii="仿宋" w:eastAsia="仿宋" w:hAnsi="仿宋" w:cs="仿宋" w:hint="eastAsia"/>
          <w:color w:val="000000" w:themeColor="text1"/>
          <w:kern w:val="0"/>
          <w:sz w:val="24"/>
        </w:rPr>
        <w:t>00</w:t>
      </w:r>
      <w:r>
        <w:rPr>
          <w:rFonts w:ascii="仿宋" w:eastAsia="仿宋" w:hAnsi="仿宋" w:cs="仿宋" w:hint="eastAsia"/>
          <w:color w:val="000000" w:themeColor="text1"/>
          <w:kern w:val="0"/>
          <w:sz w:val="24"/>
        </w:rPr>
        <w:t>分，</w:t>
      </w:r>
      <w:r>
        <w:rPr>
          <w:rFonts w:ascii="仿宋" w:eastAsia="仿宋" w:hAnsi="仿宋" w:cs="仿宋" w:hint="eastAsia"/>
          <w:color w:val="000000" w:themeColor="text1"/>
          <w:sz w:val="24"/>
        </w:rPr>
        <w:t>价格占</w:t>
      </w:r>
      <w:r>
        <w:rPr>
          <w:rFonts w:ascii="仿宋" w:eastAsia="仿宋" w:hAnsi="仿宋" w:cs="仿宋" w:hint="eastAsia"/>
          <w:color w:val="000000" w:themeColor="text1"/>
          <w:sz w:val="24"/>
        </w:rPr>
        <w:t>80%</w:t>
      </w:r>
      <w:r>
        <w:rPr>
          <w:rFonts w:ascii="仿宋" w:eastAsia="仿宋" w:hAnsi="仿宋" w:cs="仿宋" w:hint="eastAsia"/>
          <w:color w:val="000000" w:themeColor="text1"/>
          <w:sz w:val="24"/>
        </w:rPr>
        <w:t>，整车运费单价最低报价得</w:t>
      </w:r>
      <w:r>
        <w:rPr>
          <w:rFonts w:ascii="仿宋" w:eastAsia="仿宋" w:hAnsi="仿宋" w:cs="仿宋" w:hint="eastAsia"/>
          <w:color w:val="000000" w:themeColor="text1"/>
          <w:sz w:val="24"/>
        </w:rPr>
        <w:t>80</w:t>
      </w:r>
      <w:r>
        <w:rPr>
          <w:rFonts w:ascii="仿宋" w:eastAsia="仿宋" w:hAnsi="仿宋" w:cs="仿宋" w:hint="eastAsia"/>
          <w:color w:val="000000" w:themeColor="text1"/>
          <w:sz w:val="24"/>
        </w:rPr>
        <w:t>分，整车报价每高出最低价</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，扣</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分；服务能力占</w:t>
      </w:r>
      <w:r>
        <w:rPr>
          <w:rFonts w:ascii="仿宋" w:eastAsia="仿宋" w:hAnsi="仿宋" w:cs="仿宋" w:hint="eastAsia"/>
          <w:color w:val="000000" w:themeColor="text1"/>
          <w:sz w:val="24"/>
        </w:rPr>
        <w:t>20%</w:t>
      </w:r>
      <w:r>
        <w:rPr>
          <w:rFonts w:ascii="仿宋" w:eastAsia="仿宋" w:hAnsi="仿宋" w:cs="仿宋" w:hint="eastAsia"/>
          <w:color w:val="000000" w:themeColor="text1"/>
          <w:sz w:val="24"/>
        </w:rPr>
        <w:t>，由采购方评选小组评分平均分，最高</w:t>
      </w:r>
      <w:r>
        <w:rPr>
          <w:rFonts w:ascii="仿宋" w:eastAsia="仿宋" w:hAnsi="仿宋" w:cs="仿宋" w:hint="eastAsia"/>
          <w:color w:val="000000" w:themeColor="text1"/>
          <w:sz w:val="24"/>
        </w:rPr>
        <w:t>20</w:t>
      </w:r>
      <w:r>
        <w:rPr>
          <w:rFonts w:ascii="仿宋" w:eastAsia="仿宋" w:hAnsi="仿宋" w:cs="仿宋" w:hint="eastAsia"/>
          <w:color w:val="000000" w:themeColor="text1"/>
          <w:sz w:val="24"/>
        </w:rPr>
        <w:t>分。</w:t>
      </w:r>
    </w:p>
    <w:p w:rsidR="000B0852" w:rsidRDefault="00645F77">
      <w:pPr>
        <w:spacing w:line="360" w:lineRule="auto"/>
        <w:ind w:firstLineChars="200" w:firstLine="480"/>
        <w:rPr>
          <w:rFonts w:ascii="仿宋" w:eastAsia="仿宋" w:hAnsi="仿宋" w:cs="仿宋"/>
          <w:kern w:val="0"/>
          <w:sz w:val="24"/>
          <w:highlight w:val="yellow"/>
        </w:rPr>
      </w:pPr>
      <w:r>
        <w:rPr>
          <w:rFonts w:ascii="仿宋" w:eastAsia="仿宋" w:hAnsi="仿宋" w:cs="仿宋" w:hint="eastAsia"/>
          <w:kern w:val="0"/>
          <w:sz w:val="24"/>
        </w:rPr>
        <w:t xml:space="preserve">6.2.5 </w:t>
      </w:r>
      <w:r>
        <w:rPr>
          <w:rFonts w:ascii="仿宋" w:eastAsia="仿宋" w:hAnsi="仿宋" w:cs="仿宋" w:hint="eastAsia"/>
          <w:kern w:val="0"/>
          <w:sz w:val="24"/>
        </w:rPr>
        <w:t>原则上选取综合得分前三名的服务商进行谈判，确定一家或两服务商。</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7.</w:t>
      </w:r>
      <w:r>
        <w:rPr>
          <w:rFonts w:ascii="仿宋" w:eastAsia="仿宋" w:hAnsi="仿宋" w:cs="仿宋" w:hint="eastAsia"/>
          <w:b/>
          <w:kern w:val="0"/>
          <w:sz w:val="28"/>
          <w:szCs w:val="28"/>
        </w:rPr>
        <w:t>保密</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7.1 </w:t>
      </w:r>
      <w:r>
        <w:rPr>
          <w:rFonts w:ascii="仿宋" w:eastAsia="仿宋" w:hAnsi="仿宋" w:cs="仿宋" w:hint="eastAsia"/>
          <w:kern w:val="0"/>
          <w:sz w:val="24"/>
        </w:rPr>
        <w:t>服务商</w:t>
      </w:r>
      <w:r>
        <w:rPr>
          <w:rFonts w:ascii="仿宋" w:eastAsia="仿宋" w:hAnsi="仿宋" w:cs="仿宋" w:hint="eastAsia"/>
          <w:kern w:val="0"/>
          <w:sz w:val="24"/>
        </w:rPr>
        <w:t>不得以任何方式干扰采购人的竞争性谈判活动，否则其谈判文件无效并追究其法律责任。</w:t>
      </w:r>
    </w:p>
    <w:p w:rsidR="000B0852" w:rsidRDefault="00645F77">
      <w:pPr>
        <w:spacing w:line="360" w:lineRule="auto"/>
        <w:rPr>
          <w:rFonts w:ascii="仿宋" w:eastAsia="仿宋" w:hAnsi="仿宋" w:cs="仿宋"/>
          <w:b/>
          <w:kern w:val="0"/>
          <w:sz w:val="30"/>
          <w:szCs w:val="30"/>
        </w:rPr>
      </w:pPr>
      <w:r>
        <w:rPr>
          <w:rFonts w:ascii="仿宋" w:eastAsia="仿宋" w:hAnsi="仿宋" w:cs="仿宋" w:hint="eastAsia"/>
          <w:b/>
          <w:kern w:val="0"/>
          <w:sz w:val="30"/>
          <w:szCs w:val="30"/>
        </w:rPr>
        <w:t>六、授予合同</w:t>
      </w:r>
    </w:p>
    <w:p w:rsidR="000B0852" w:rsidRDefault="00645F77">
      <w:pPr>
        <w:spacing w:line="360" w:lineRule="auto"/>
        <w:ind w:firstLineChars="150" w:firstLine="422"/>
        <w:rPr>
          <w:rFonts w:ascii="仿宋" w:eastAsia="仿宋" w:hAnsi="仿宋" w:cs="仿宋"/>
          <w:b/>
          <w:kern w:val="0"/>
          <w:sz w:val="24"/>
        </w:rPr>
      </w:pPr>
      <w:r>
        <w:rPr>
          <w:rFonts w:ascii="仿宋" w:eastAsia="仿宋" w:hAnsi="仿宋" w:cs="仿宋" w:hint="eastAsia"/>
          <w:b/>
          <w:kern w:val="0"/>
          <w:sz w:val="28"/>
          <w:szCs w:val="28"/>
        </w:rPr>
        <w:t>1.</w:t>
      </w:r>
      <w:r>
        <w:rPr>
          <w:rFonts w:ascii="仿宋" w:eastAsia="仿宋" w:hAnsi="仿宋" w:cs="仿宋" w:hint="eastAsia"/>
          <w:b/>
          <w:kern w:val="0"/>
          <w:sz w:val="28"/>
          <w:szCs w:val="28"/>
        </w:rPr>
        <w:t>成交准则</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1.1 </w:t>
      </w:r>
      <w:r>
        <w:rPr>
          <w:rFonts w:ascii="仿宋" w:eastAsia="仿宋" w:hAnsi="仿宋" w:cs="仿宋" w:hint="eastAsia"/>
          <w:kern w:val="0"/>
          <w:sz w:val="24"/>
        </w:rPr>
        <w:t>合同将授予其响应符合谈判文件要求、并能圆满地履行合同的、对采购人最为有利的综合评分最高的</w:t>
      </w:r>
      <w:r>
        <w:rPr>
          <w:rFonts w:ascii="仿宋" w:eastAsia="仿宋" w:hAnsi="仿宋" w:cs="仿宋" w:hint="eastAsia"/>
          <w:kern w:val="0"/>
          <w:sz w:val="24"/>
        </w:rPr>
        <w:t>服务商</w:t>
      </w:r>
      <w:r>
        <w:rPr>
          <w:rFonts w:ascii="仿宋" w:eastAsia="仿宋" w:hAnsi="仿宋" w:cs="仿宋" w:hint="eastAsia"/>
          <w:kern w:val="0"/>
          <w:sz w:val="24"/>
        </w:rPr>
        <w:t>。</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1.2 </w:t>
      </w:r>
      <w:r>
        <w:rPr>
          <w:rFonts w:ascii="仿宋" w:eastAsia="仿宋" w:hAnsi="仿宋" w:cs="仿宋" w:hint="eastAsia"/>
          <w:kern w:val="0"/>
          <w:sz w:val="24"/>
        </w:rPr>
        <w:t>最低响应报价不是被授予合同的唯一条件。</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1.3 </w:t>
      </w:r>
      <w:r>
        <w:rPr>
          <w:rFonts w:ascii="仿宋" w:eastAsia="仿宋" w:hAnsi="仿宋" w:cs="仿宋" w:hint="eastAsia"/>
          <w:kern w:val="0"/>
          <w:sz w:val="24"/>
        </w:rPr>
        <w:t>《成交通知书》生效后，如果已中选的</w:t>
      </w:r>
      <w:r>
        <w:rPr>
          <w:rFonts w:ascii="仿宋" w:eastAsia="仿宋" w:hAnsi="仿宋" w:cs="仿宋" w:hint="eastAsia"/>
          <w:kern w:val="0"/>
          <w:sz w:val="24"/>
        </w:rPr>
        <w:t>服务商</w:t>
      </w:r>
      <w:r>
        <w:rPr>
          <w:rFonts w:ascii="仿宋" w:eastAsia="仿宋" w:hAnsi="仿宋" w:cs="仿宋" w:hint="eastAsia"/>
          <w:kern w:val="0"/>
          <w:sz w:val="24"/>
        </w:rPr>
        <w:t>不能按谈判文件中承诺的条件履行签约行为，采购人有权在评审小组推荐的合格的</w:t>
      </w:r>
      <w:r>
        <w:rPr>
          <w:rFonts w:ascii="仿宋" w:eastAsia="仿宋" w:hAnsi="仿宋" w:cs="仿宋" w:hint="eastAsia"/>
          <w:kern w:val="0"/>
          <w:sz w:val="24"/>
        </w:rPr>
        <w:t>服务商</w:t>
      </w:r>
      <w:r>
        <w:rPr>
          <w:rFonts w:ascii="仿宋" w:eastAsia="仿宋" w:hAnsi="仿宋" w:cs="仿宋" w:hint="eastAsia"/>
          <w:kern w:val="0"/>
          <w:sz w:val="24"/>
        </w:rPr>
        <w:t>名单中选择新的</w:t>
      </w:r>
      <w:r>
        <w:rPr>
          <w:rFonts w:ascii="仿宋" w:eastAsia="仿宋" w:hAnsi="仿宋" w:cs="仿宋" w:hint="eastAsia"/>
          <w:kern w:val="0"/>
          <w:sz w:val="24"/>
        </w:rPr>
        <w:lastRenderedPageBreak/>
        <w:t>合同授予人。</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2.</w:t>
      </w:r>
      <w:r>
        <w:rPr>
          <w:rFonts w:ascii="仿宋" w:eastAsia="仿宋" w:hAnsi="仿宋" w:cs="仿宋" w:hint="eastAsia"/>
          <w:b/>
          <w:kern w:val="0"/>
          <w:sz w:val="28"/>
          <w:szCs w:val="28"/>
        </w:rPr>
        <w:t>成交通知</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2.1 </w:t>
      </w:r>
      <w:r>
        <w:rPr>
          <w:rFonts w:ascii="仿宋" w:eastAsia="仿宋" w:hAnsi="仿宋" w:cs="仿宋" w:hint="eastAsia"/>
          <w:kern w:val="0"/>
          <w:sz w:val="24"/>
        </w:rPr>
        <w:t>通过评审，确定成交人后，采购人将以书面形式发出《成交通知书》。</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2.2 </w:t>
      </w:r>
      <w:r>
        <w:rPr>
          <w:rFonts w:ascii="仿宋" w:eastAsia="仿宋" w:hAnsi="仿宋" w:cs="仿宋" w:hint="eastAsia"/>
          <w:kern w:val="0"/>
          <w:sz w:val="24"/>
        </w:rPr>
        <w:t>《成交通知书》将作为签订合同的依据。</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2.3 </w:t>
      </w:r>
      <w:r>
        <w:rPr>
          <w:rFonts w:ascii="仿宋" w:eastAsia="仿宋" w:hAnsi="仿宋" w:cs="仿宋" w:hint="eastAsia"/>
          <w:kern w:val="0"/>
          <w:sz w:val="24"/>
        </w:rPr>
        <w:t>对未中选者，采购人不对未中选原因做出解释，同时亦不退还谈判文件。</w:t>
      </w:r>
    </w:p>
    <w:p w:rsidR="000B0852" w:rsidRDefault="00645F77">
      <w:pPr>
        <w:spacing w:line="360" w:lineRule="auto"/>
        <w:ind w:firstLineChars="150" w:firstLine="422"/>
        <w:rPr>
          <w:rFonts w:ascii="仿宋" w:eastAsia="仿宋" w:hAnsi="仿宋" w:cs="仿宋"/>
          <w:b/>
          <w:kern w:val="0"/>
          <w:sz w:val="24"/>
        </w:rPr>
      </w:pPr>
      <w:r>
        <w:rPr>
          <w:rFonts w:ascii="仿宋" w:eastAsia="仿宋" w:hAnsi="仿宋" w:cs="仿宋" w:hint="eastAsia"/>
          <w:b/>
          <w:kern w:val="0"/>
          <w:sz w:val="28"/>
          <w:szCs w:val="28"/>
        </w:rPr>
        <w:t>3.</w:t>
      </w:r>
      <w:r>
        <w:rPr>
          <w:rFonts w:ascii="仿宋" w:eastAsia="仿宋" w:hAnsi="仿宋" w:cs="仿宋" w:hint="eastAsia"/>
          <w:b/>
          <w:kern w:val="0"/>
          <w:sz w:val="28"/>
          <w:szCs w:val="28"/>
        </w:rPr>
        <w:t>授予合同时变更数量的权力</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3.1 </w:t>
      </w:r>
      <w:r>
        <w:rPr>
          <w:rFonts w:ascii="仿宋" w:eastAsia="仿宋" w:hAnsi="仿宋" w:cs="仿宋" w:hint="eastAsia"/>
          <w:kern w:val="0"/>
          <w:sz w:val="24"/>
        </w:rPr>
        <w:t>采购人在授予合同时有权对谈判文件中规定的服务数量、内容予以增加或减少，或根</w:t>
      </w:r>
      <w:r>
        <w:rPr>
          <w:rFonts w:ascii="仿宋" w:eastAsia="仿宋" w:hAnsi="仿宋" w:cs="仿宋" w:hint="eastAsia"/>
          <w:kern w:val="0"/>
          <w:sz w:val="24"/>
        </w:rPr>
        <w:t>据谈判文件做具体补充。</w:t>
      </w:r>
    </w:p>
    <w:p w:rsidR="000B0852" w:rsidRDefault="00645F77">
      <w:pPr>
        <w:spacing w:line="360" w:lineRule="auto"/>
        <w:ind w:firstLineChars="150" w:firstLine="422"/>
        <w:rPr>
          <w:rFonts w:ascii="仿宋" w:eastAsia="仿宋" w:hAnsi="仿宋" w:cs="仿宋"/>
          <w:b/>
          <w:kern w:val="0"/>
          <w:sz w:val="28"/>
          <w:szCs w:val="28"/>
        </w:rPr>
      </w:pPr>
      <w:r>
        <w:rPr>
          <w:rFonts w:ascii="仿宋" w:eastAsia="仿宋" w:hAnsi="仿宋" w:cs="仿宋" w:hint="eastAsia"/>
          <w:b/>
          <w:kern w:val="0"/>
          <w:sz w:val="28"/>
          <w:szCs w:val="28"/>
        </w:rPr>
        <w:t>4.</w:t>
      </w:r>
      <w:r>
        <w:rPr>
          <w:rFonts w:ascii="仿宋" w:eastAsia="仿宋" w:hAnsi="仿宋" w:cs="仿宋" w:hint="eastAsia"/>
          <w:b/>
          <w:kern w:val="0"/>
          <w:sz w:val="28"/>
          <w:szCs w:val="28"/>
        </w:rPr>
        <w:t>签订合同</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4.1</w:t>
      </w:r>
      <w:r>
        <w:rPr>
          <w:rFonts w:ascii="仿宋" w:eastAsia="仿宋" w:hAnsi="仿宋" w:cs="仿宋" w:hint="eastAsia"/>
          <w:kern w:val="0"/>
          <w:sz w:val="24"/>
        </w:rPr>
        <w:t>成交人</w:t>
      </w:r>
      <w:r>
        <w:rPr>
          <w:rFonts w:ascii="仿宋" w:eastAsia="仿宋" w:hAnsi="仿宋" w:cs="仿宋" w:hint="eastAsia"/>
          <w:sz w:val="24"/>
        </w:rPr>
        <w:t>与采购人应在成交通知书发</w:t>
      </w:r>
      <w:r>
        <w:rPr>
          <w:rFonts w:ascii="仿宋" w:eastAsia="仿宋" w:hAnsi="仿宋" w:cs="仿宋" w:hint="eastAsia"/>
          <w:color w:val="000000" w:themeColor="text1"/>
          <w:sz w:val="24"/>
        </w:rPr>
        <w:t>出后</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0</w:t>
      </w:r>
      <w:r>
        <w:rPr>
          <w:rFonts w:ascii="仿宋" w:eastAsia="仿宋" w:hAnsi="仿宋" w:cs="仿宋" w:hint="eastAsia"/>
          <w:color w:val="000000" w:themeColor="text1"/>
          <w:sz w:val="24"/>
        </w:rPr>
        <w:t>日内签订书</w:t>
      </w:r>
      <w:r>
        <w:rPr>
          <w:rFonts w:ascii="仿宋" w:eastAsia="仿宋" w:hAnsi="仿宋" w:cs="仿宋" w:hint="eastAsia"/>
          <w:sz w:val="24"/>
        </w:rPr>
        <w:t>面合同</w:t>
      </w:r>
      <w:r>
        <w:rPr>
          <w:rFonts w:ascii="仿宋" w:eastAsia="仿宋" w:hAnsi="仿宋" w:cs="仿宋" w:hint="eastAsia"/>
          <w:kern w:val="0"/>
          <w:sz w:val="24"/>
        </w:rPr>
        <w:t>。</w:t>
      </w:r>
    </w:p>
    <w:p w:rsidR="000B0852" w:rsidRDefault="00645F77">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4.2 </w:t>
      </w:r>
      <w:r>
        <w:rPr>
          <w:rFonts w:ascii="仿宋" w:eastAsia="仿宋" w:hAnsi="仿宋" w:cs="仿宋" w:hint="eastAsia"/>
          <w:sz w:val="24"/>
        </w:rPr>
        <w:t>签订合同的具体事项不仅限于谈判文件的相关内容和事项。</w:t>
      </w:r>
    </w:p>
    <w:p w:rsidR="000B0852" w:rsidRDefault="00645F77">
      <w:pPr>
        <w:widowControl/>
        <w:jc w:val="left"/>
        <w:rPr>
          <w:rFonts w:ascii="仿宋" w:eastAsia="仿宋" w:hAnsi="仿宋" w:cs="仿宋"/>
          <w:kern w:val="0"/>
          <w:sz w:val="28"/>
          <w:szCs w:val="28"/>
        </w:rPr>
      </w:pPr>
      <w:r>
        <w:rPr>
          <w:rFonts w:ascii="仿宋" w:eastAsia="仿宋" w:hAnsi="仿宋" w:cs="仿宋" w:hint="eastAsia"/>
          <w:kern w:val="0"/>
          <w:sz w:val="24"/>
        </w:rPr>
        <w:t xml:space="preserve">    4.3</w:t>
      </w:r>
      <w:r>
        <w:rPr>
          <w:rFonts w:ascii="仿宋" w:eastAsia="仿宋" w:hAnsi="仿宋" w:cs="仿宋" w:hint="eastAsia"/>
          <w:kern w:val="0"/>
          <w:sz w:val="24"/>
        </w:rPr>
        <w:t>成交人的谈判文件及双方确认的澄清文件等，均为有法律约束力的合同组成的一部分</w:t>
      </w:r>
      <w:r>
        <w:rPr>
          <w:rFonts w:ascii="仿宋" w:eastAsia="仿宋" w:hAnsi="仿宋" w:cs="仿宋" w:hint="eastAsia"/>
          <w:kern w:val="0"/>
          <w:sz w:val="28"/>
          <w:szCs w:val="28"/>
        </w:rPr>
        <w:t>。</w:t>
      </w: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jc w:val="center"/>
        <w:rPr>
          <w:rFonts w:ascii="仿宋" w:eastAsia="仿宋" w:hAnsi="仿宋" w:cs="仿宋"/>
          <w:kern w:val="0"/>
          <w:sz w:val="28"/>
          <w:szCs w:val="28"/>
        </w:rPr>
      </w:pPr>
    </w:p>
    <w:p w:rsidR="000B0852" w:rsidRDefault="000B0852">
      <w:pPr>
        <w:widowControl/>
        <w:rPr>
          <w:rFonts w:ascii="仿宋" w:eastAsia="仿宋" w:hAnsi="仿宋" w:cs="仿宋"/>
          <w:kern w:val="0"/>
          <w:sz w:val="28"/>
          <w:szCs w:val="28"/>
        </w:rPr>
      </w:pPr>
    </w:p>
    <w:p w:rsidR="000B0852" w:rsidRDefault="00645F77">
      <w:pPr>
        <w:pStyle w:val="1"/>
        <w:spacing w:beforeLines="100" w:before="240" w:afterLines="150" w:after="360" w:line="276" w:lineRule="auto"/>
        <w:jc w:val="center"/>
        <w:rPr>
          <w:rFonts w:ascii="仿宋" w:eastAsia="仿宋" w:hAnsi="仿宋" w:cs="仿宋"/>
          <w:kern w:val="0"/>
          <w:sz w:val="24"/>
        </w:rPr>
      </w:pPr>
      <w:r>
        <w:rPr>
          <w:rFonts w:ascii="仿宋" w:eastAsia="仿宋" w:hAnsi="仿宋" w:cs="仿宋" w:hint="eastAsia"/>
        </w:rPr>
        <w:lastRenderedPageBreak/>
        <w:t>第四章</w:t>
      </w:r>
      <w:r>
        <w:rPr>
          <w:rFonts w:ascii="仿宋" w:eastAsia="仿宋" w:hAnsi="仿宋" w:cs="仿宋" w:hint="eastAsia"/>
        </w:rPr>
        <w:t xml:space="preserve">  </w:t>
      </w:r>
      <w:r>
        <w:rPr>
          <w:rFonts w:ascii="仿宋" w:eastAsia="仿宋" w:hAnsi="仿宋" w:cs="仿宋" w:hint="eastAsia"/>
        </w:rPr>
        <w:t>附件—谈判文件格式</w:t>
      </w:r>
    </w:p>
    <w:p w:rsidR="000B0852" w:rsidRDefault="00645F77">
      <w:pPr>
        <w:ind w:firstLineChars="200" w:firstLine="643"/>
        <w:jc w:val="center"/>
        <w:rPr>
          <w:rFonts w:ascii="仿宋" w:eastAsia="仿宋" w:hAnsi="仿宋" w:cs="仿宋"/>
          <w:b/>
          <w:kern w:val="0"/>
          <w:sz w:val="32"/>
        </w:rPr>
      </w:pPr>
      <w:r>
        <w:rPr>
          <w:rFonts w:ascii="仿宋" w:eastAsia="仿宋" w:hAnsi="仿宋" w:cs="仿宋" w:hint="eastAsia"/>
          <w:b/>
          <w:kern w:val="0"/>
          <w:sz w:val="32"/>
        </w:rPr>
        <w:t>附件</w:t>
      </w:r>
      <w:r>
        <w:rPr>
          <w:rFonts w:ascii="仿宋" w:eastAsia="仿宋" w:hAnsi="仿宋" w:cs="仿宋" w:hint="eastAsia"/>
          <w:b/>
          <w:kern w:val="0"/>
          <w:sz w:val="32"/>
        </w:rPr>
        <w:t xml:space="preserve">1 </w:t>
      </w:r>
      <w:r>
        <w:rPr>
          <w:rFonts w:ascii="仿宋" w:eastAsia="仿宋" w:hAnsi="仿宋" w:cs="仿宋" w:hint="eastAsia"/>
          <w:b/>
          <w:kern w:val="0"/>
          <w:sz w:val="32"/>
        </w:rPr>
        <w:t>谈判响应书</w:t>
      </w:r>
    </w:p>
    <w:p w:rsidR="000B0852" w:rsidRDefault="000B0852">
      <w:pPr>
        <w:rPr>
          <w:rFonts w:ascii="仿宋" w:eastAsia="仿宋" w:hAnsi="仿宋" w:cs="仿宋"/>
          <w:sz w:val="24"/>
        </w:rPr>
      </w:pPr>
    </w:p>
    <w:p w:rsidR="000B0852" w:rsidRDefault="00645F77">
      <w:pPr>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重庆国际复合材料股份有限公司</w:t>
      </w:r>
    </w:p>
    <w:p w:rsidR="000B0852" w:rsidRDefault="000B0852">
      <w:pPr>
        <w:rPr>
          <w:rFonts w:ascii="仿宋" w:eastAsia="仿宋" w:hAnsi="仿宋" w:cs="仿宋"/>
          <w:sz w:val="24"/>
        </w:rPr>
      </w:pPr>
    </w:p>
    <w:p w:rsidR="000B0852" w:rsidRDefault="00645F77">
      <w:pPr>
        <w:pStyle w:val="Char5"/>
        <w:rPr>
          <w:rFonts w:ascii="仿宋" w:eastAsia="仿宋" w:hAnsi="仿宋" w:cs="仿宋"/>
          <w:color w:val="auto"/>
        </w:rPr>
      </w:pPr>
      <w:r>
        <w:rPr>
          <w:rFonts w:ascii="仿宋" w:eastAsia="仿宋" w:hAnsi="仿宋" w:cs="仿宋" w:hint="eastAsia"/>
          <w:color w:val="auto"/>
        </w:rPr>
        <w:t>根据贵方</w:t>
      </w:r>
      <w:r>
        <w:rPr>
          <w:rFonts w:ascii="仿宋" w:eastAsia="仿宋" w:hAnsi="仿宋" w:cs="仿宋" w:hint="eastAsia"/>
          <w:color w:val="auto"/>
          <w:u w:val="single"/>
        </w:rPr>
        <w:t xml:space="preserve"> </w:t>
      </w:r>
      <w:r>
        <w:rPr>
          <w:rFonts w:ascii="仿宋" w:eastAsia="仿宋" w:hAnsi="仿宋" w:cs="仿宋" w:hint="eastAsia"/>
          <w:color w:val="auto"/>
          <w:kern w:val="0"/>
          <w:u w:val="single"/>
        </w:rPr>
        <w:t xml:space="preserve"> </w:t>
      </w:r>
      <w:r>
        <w:rPr>
          <w:rFonts w:ascii="仿宋" w:eastAsia="仿宋" w:hAnsi="仿宋" w:cs="仿宋" w:hint="eastAsia"/>
          <w:color w:val="auto"/>
          <w:kern w:val="0"/>
          <w:u w:val="single"/>
        </w:rPr>
        <w:t>2024</w:t>
      </w:r>
      <w:r>
        <w:rPr>
          <w:rFonts w:ascii="仿宋" w:eastAsia="仿宋" w:hAnsi="仿宋" w:cs="仿宋" w:hint="eastAsia"/>
          <w:color w:val="auto"/>
          <w:kern w:val="0"/>
          <w:u w:val="single"/>
        </w:rPr>
        <w:t>年度危险化学品运输服务采购</w:t>
      </w:r>
      <w:r>
        <w:rPr>
          <w:rFonts w:ascii="仿宋" w:eastAsia="仿宋" w:hAnsi="仿宋" w:cs="仿宋" w:hint="eastAsia"/>
          <w:color w:val="auto"/>
          <w:kern w:val="0"/>
          <w:u w:val="single"/>
        </w:rPr>
        <w:t>项目</w:t>
      </w:r>
      <w:r>
        <w:rPr>
          <w:rFonts w:ascii="仿宋" w:eastAsia="仿宋" w:hAnsi="仿宋" w:cs="仿宋" w:hint="eastAsia"/>
          <w:color w:val="auto"/>
        </w:rPr>
        <w:t>竞争性谈判，谈判文件签字人</w:t>
      </w:r>
      <w:r>
        <w:rPr>
          <w:rFonts w:ascii="仿宋" w:eastAsia="仿宋" w:hAnsi="仿宋" w:cs="仿宋" w:hint="eastAsia"/>
          <w:color w:val="auto"/>
          <w:u w:val="single"/>
        </w:rPr>
        <w:t xml:space="preserve"> </w:t>
      </w:r>
      <w:r>
        <w:rPr>
          <w:rFonts w:ascii="仿宋" w:eastAsia="仿宋" w:hAnsi="仿宋" w:cs="仿宋" w:hint="eastAsia"/>
          <w:color w:val="auto"/>
          <w:u w:val="single"/>
        </w:rPr>
        <w:t>（</w:t>
      </w:r>
      <w:r>
        <w:rPr>
          <w:rFonts w:ascii="仿宋" w:eastAsia="仿宋" w:hAnsi="仿宋" w:cs="仿宋" w:hint="eastAsia"/>
          <w:i/>
          <w:color w:val="auto"/>
          <w:u w:val="single"/>
        </w:rPr>
        <w:t>姓名、职务</w:t>
      </w:r>
      <w:r>
        <w:rPr>
          <w:rFonts w:ascii="仿宋" w:eastAsia="仿宋" w:hAnsi="仿宋" w:cs="仿宋" w:hint="eastAsia"/>
          <w:color w:val="auto"/>
          <w:u w:val="single"/>
        </w:rPr>
        <w:t>）</w:t>
      </w:r>
      <w:r>
        <w:rPr>
          <w:rFonts w:ascii="仿宋" w:eastAsia="仿宋" w:hAnsi="仿宋" w:cs="仿宋" w:hint="eastAsia"/>
          <w:color w:val="auto"/>
          <w:u w:val="single"/>
        </w:rPr>
        <w:t xml:space="preserve"> </w:t>
      </w:r>
      <w:r>
        <w:rPr>
          <w:rFonts w:ascii="仿宋" w:eastAsia="仿宋" w:hAnsi="仿宋" w:cs="仿宋" w:hint="eastAsia"/>
          <w:color w:val="auto"/>
        </w:rPr>
        <w:t>经正式授权并代表</w:t>
      </w:r>
      <w:r>
        <w:rPr>
          <w:rFonts w:ascii="仿宋" w:eastAsia="仿宋" w:hAnsi="仿宋" w:cs="仿宋" w:hint="eastAsia"/>
          <w:color w:val="auto"/>
          <w:u w:val="single"/>
        </w:rPr>
        <w:t>（</w:t>
      </w:r>
      <w:r>
        <w:rPr>
          <w:rFonts w:ascii="仿宋" w:eastAsia="仿宋" w:hAnsi="仿宋" w:cs="仿宋" w:hint="eastAsia"/>
          <w:i/>
          <w:color w:val="auto"/>
          <w:u w:val="single"/>
        </w:rPr>
        <w:t>服务商</w:t>
      </w:r>
      <w:r>
        <w:rPr>
          <w:rFonts w:ascii="仿宋" w:eastAsia="仿宋" w:hAnsi="仿宋" w:cs="仿宋" w:hint="eastAsia"/>
          <w:i/>
          <w:color w:val="auto"/>
          <w:u w:val="single"/>
        </w:rPr>
        <w:t>名称、地址</w:t>
      </w:r>
      <w:r>
        <w:rPr>
          <w:rFonts w:ascii="仿宋" w:eastAsia="仿宋" w:hAnsi="仿宋" w:cs="仿宋" w:hint="eastAsia"/>
          <w:color w:val="auto"/>
          <w:u w:val="single"/>
        </w:rPr>
        <w:t>）</w:t>
      </w:r>
      <w:r>
        <w:rPr>
          <w:rFonts w:ascii="仿宋" w:eastAsia="仿宋" w:hAnsi="仿宋" w:cs="仿宋" w:hint="eastAsia"/>
          <w:color w:val="auto"/>
          <w:u w:val="single"/>
        </w:rPr>
        <w:t xml:space="preserve"> </w:t>
      </w:r>
      <w:r>
        <w:rPr>
          <w:rFonts w:ascii="仿宋" w:eastAsia="仿宋" w:hAnsi="仿宋" w:cs="仿宋" w:hint="eastAsia"/>
          <w:color w:val="auto"/>
        </w:rPr>
        <w:t>提交下述谈判文件正本一份</w:t>
      </w:r>
      <w:r>
        <w:rPr>
          <w:rFonts w:ascii="仿宋" w:eastAsia="仿宋" w:hAnsi="仿宋" w:cs="仿宋" w:hint="eastAsia"/>
          <w:color w:val="auto"/>
        </w:rPr>
        <w:t>。</w:t>
      </w:r>
    </w:p>
    <w:p w:rsidR="000B0852" w:rsidRDefault="00645F77">
      <w:pPr>
        <w:pStyle w:val="Char5"/>
        <w:numPr>
          <w:ilvl w:val="0"/>
          <w:numId w:val="3"/>
        </w:numPr>
        <w:ind w:firstLineChars="0"/>
        <w:rPr>
          <w:rFonts w:ascii="仿宋" w:eastAsia="仿宋" w:hAnsi="仿宋" w:cs="仿宋"/>
          <w:color w:val="auto"/>
        </w:rPr>
      </w:pPr>
      <w:r>
        <w:rPr>
          <w:rFonts w:ascii="仿宋" w:eastAsia="仿宋" w:hAnsi="仿宋" w:cs="仿宋" w:hint="eastAsia"/>
          <w:color w:val="auto"/>
        </w:rPr>
        <w:t>服务商</w:t>
      </w:r>
      <w:r>
        <w:rPr>
          <w:rFonts w:ascii="仿宋" w:eastAsia="仿宋" w:hAnsi="仿宋" w:cs="仿宋" w:hint="eastAsia"/>
          <w:color w:val="auto"/>
        </w:rPr>
        <w:t>基本情况表</w:t>
      </w:r>
    </w:p>
    <w:p w:rsidR="000B0852" w:rsidRDefault="00645F77">
      <w:pPr>
        <w:pStyle w:val="Char5"/>
        <w:numPr>
          <w:ilvl w:val="0"/>
          <w:numId w:val="3"/>
        </w:numPr>
        <w:ind w:firstLineChars="0"/>
        <w:rPr>
          <w:rFonts w:ascii="仿宋" w:eastAsia="仿宋" w:hAnsi="仿宋" w:cs="仿宋"/>
          <w:color w:val="auto"/>
        </w:rPr>
      </w:pPr>
      <w:r>
        <w:rPr>
          <w:rFonts w:ascii="仿宋" w:eastAsia="仿宋" w:hAnsi="仿宋" w:cs="仿宋" w:hint="eastAsia"/>
          <w:color w:val="auto"/>
        </w:rPr>
        <w:t>服务商</w:t>
      </w:r>
      <w:r>
        <w:rPr>
          <w:rFonts w:ascii="仿宋" w:eastAsia="仿宋" w:hAnsi="仿宋" w:cs="仿宋" w:hint="eastAsia"/>
          <w:color w:val="auto"/>
        </w:rPr>
        <w:t>资格证明文件</w:t>
      </w:r>
      <w:r>
        <w:rPr>
          <w:rFonts w:ascii="仿宋" w:eastAsia="仿宋" w:hAnsi="仿宋" w:cs="仿宋" w:hint="eastAsia"/>
          <w:color w:val="auto"/>
        </w:rPr>
        <w:t>（</w:t>
      </w:r>
      <w:r>
        <w:rPr>
          <w:rFonts w:ascii="仿宋" w:eastAsia="仿宋" w:hAnsi="仿宋" w:cs="仿宋" w:hint="eastAsia"/>
          <w:color w:val="auto"/>
        </w:rPr>
        <w:t>危险化学品道路运输资质证明，本单位车辆行驶证复印件盖章</w:t>
      </w:r>
      <w:r>
        <w:rPr>
          <w:rFonts w:ascii="仿宋" w:eastAsia="仿宋" w:hAnsi="仿宋" w:cs="仿宋" w:hint="eastAsia"/>
          <w:color w:val="auto"/>
        </w:rPr>
        <w:t>）</w:t>
      </w:r>
    </w:p>
    <w:p w:rsidR="000B0852" w:rsidRDefault="00645F77">
      <w:pPr>
        <w:pStyle w:val="Char5"/>
        <w:numPr>
          <w:ilvl w:val="0"/>
          <w:numId w:val="3"/>
        </w:numPr>
        <w:ind w:firstLineChars="0"/>
        <w:rPr>
          <w:rFonts w:ascii="仿宋" w:eastAsia="仿宋" w:hAnsi="仿宋" w:cs="仿宋"/>
          <w:color w:val="auto"/>
        </w:rPr>
      </w:pPr>
      <w:r>
        <w:rPr>
          <w:rFonts w:ascii="仿宋" w:eastAsia="仿宋" w:hAnsi="仿宋" w:cs="仿宋" w:hint="eastAsia"/>
          <w:color w:val="auto"/>
        </w:rPr>
        <w:t>对谈判文件第三章“</w:t>
      </w:r>
      <w:r>
        <w:rPr>
          <w:rFonts w:ascii="仿宋" w:eastAsia="仿宋" w:hAnsi="仿宋" w:cs="仿宋" w:hint="eastAsia"/>
          <w:color w:val="auto"/>
        </w:rPr>
        <w:t>服务商</w:t>
      </w:r>
      <w:r>
        <w:rPr>
          <w:rFonts w:ascii="仿宋" w:eastAsia="仿宋" w:hAnsi="仿宋" w:cs="仿宋" w:hint="eastAsia"/>
          <w:color w:val="auto"/>
        </w:rPr>
        <w:t>须知”的响应文件</w:t>
      </w:r>
    </w:p>
    <w:p w:rsidR="000B0852" w:rsidRDefault="00645F77">
      <w:pPr>
        <w:pStyle w:val="Char5"/>
        <w:numPr>
          <w:ilvl w:val="0"/>
          <w:numId w:val="3"/>
        </w:numPr>
        <w:ind w:firstLineChars="0"/>
        <w:rPr>
          <w:rFonts w:ascii="仿宋" w:eastAsia="仿宋" w:hAnsi="仿宋" w:cs="仿宋"/>
          <w:color w:val="auto"/>
        </w:rPr>
      </w:pPr>
      <w:r>
        <w:rPr>
          <w:rFonts w:ascii="仿宋" w:eastAsia="仿宋" w:hAnsi="仿宋" w:cs="仿宋" w:hint="eastAsia"/>
          <w:color w:val="FF0000"/>
        </w:rPr>
        <w:t>已交纳竞争性谈判保证金，金额为</w:t>
      </w:r>
      <w:r>
        <w:rPr>
          <w:rFonts w:ascii="仿宋" w:eastAsia="仿宋" w:hAnsi="仿宋" w:cs="仿宋" w:hint="eastAsia"/>
          <w:color w:val="FF0000"/>
        </w:rPr>
        <w:t>30000</w:t>
      </w:r>
      <w:r>
        <w:rPr>
          <w:rFonts w:ascii="仿宋" w:eastAsia="仿宋" w:hAnsi="仿宋" w:cs="仿宋" w:hint="eastAsia"/>
          <w:color w:val="FF0000"/>
        </w:rPr>
        <w:t>元。</w:t>
      </w:r>
      <w:r>
        <w:rPr>
          <w:rFonts w:ascii="仿宋" w:eastAsia="仿宋" w:hAnsi="仿宋" w:cs="仿宋" w:hint="eastAsia"/>
          <w:color w:val="FF0000"/>
        </w:rPr>
        <w:t xml:space="preserve">        </w:t>
      </w:r>
      <w:r>
        <w:rPr>
          <w:rFonts w:ascii="仿宋" w:eastAsia="仿宋" w:hAnsi="仿宋" w:cs="仿宋" w:hint="eastAsia"/>
          <w:color w:val="auto"/>
        </w:rPr>
        <w:t xml:space="preserve">  </w:t>
      </w:r>
    </w:p>
    <w:p w:rsidR="000B0852" w:rsidRDefault="00645F77">
      <w:pPr>
        <w:pStyle w:val="Char5"/>
        <w:tabs>
          <w:tab w:val="left" w:pos="780"/>
        </w:tabs>
        <w:ind w:firstLineChars="0" w:firstLine="0"/>
        <w:rPr>
          <w:rFonts w:ascii="仿宋" w:eastAsia="仿宋" w:hAnsi="仿宋" w:cs="仿宋"/>
          <w:color w:val="auto"/>
        </w:rPr>
      </w:pPr>
      <w:r>
        <w:rPr>
          <w:rFonts w:ascii="仿宋" w:eastAsia="仿宋" w:hAnsi="仿宋" w:cs="仿宋" w:hint="eastAsia"/>
          <w:color w:val="auto"/>
        </w:rPr>
        <w:t xml:space="preserve">　　据此函，签字代表宣布同意如下：</w:t>
      </w:r>
    </w:p>
    <w:p w:rsidR="000B0852" w:rsidRDefault="00645F77">
      <w:pPr>
        <w:pStyle w:val="Char5"/>
        <w:tabs>
          <w:tab w:val="left" w:pos="780"/>
        </w:tabs>
        <w:ind w:firstLineChars="0"/>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color w:val="auto"/>
        </w:rPr>
        <w:t>、按谈判文件要求提交</w:t>
      </w:r>
      <w:r>
        <w:rPr>
          <w:rFonts w:ascii="仿宋" w:eastAsia="仿宋" w:hAnsi="仿宋" w:cs="仿宋" w:hint="eastAsia"/>
          <w:color w:val="auto"/>
        </w:rPr>
        <w:t>所有资料</w:t>
      </w:r>
      <w:r>
        <w:rPr>
          <w:rFonts w:ascii="仿宋" w:eastAsia="仿宋" w:hAnsi="仿宋" w:cs="仿宋" w:hint="eastAsia"/>
          <w:color w:val="auto"/>
        </w:rPr>
        <w:t>。</w:t>
      </w:r>
    </w:p>
    <w:p w:rsidR="000B0852" w:rsidRDefault="00645F77">
      <w:pPr>
        <w:pStyle w:val="Char5"/>
        <w:tabs>
          <w:tab w:val="left" w:pos="780"/>
        </w:tabs>
        <w:ind w:firstLineChars="0"/>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color w:val="auto"/>
        </w:rPr>
        <w:t>、</w:t>
      </w:r>
      <w:r>
        <w:rPr>
          <w:rFonts w:ascii="仿宋" w:eastAsia="仿宋" w:hAnsi="仿宋" w:cs="仿宋" w:hint="eastAsia"/>
          <w:color w:val="auto"/>
        </w:rPr>
        <w:t>服务商</w:t>
      </w:r>
      <w:r>
        <w:rPr>
          <w:rFonts w:ascii="仿宋" w:eastAsia="仿宋" w:hAnsi="仿宋" w:cs="仿宋" w:hint="eastAsia"/>
          <w:color w:val="auto"/>
        </w:rPr>
        <w:t>已详细审查全部谈判文件，包括修改文件（如有）以及全部参考资料和有关附件。我们完全理解并同意放弃对这方面有不明及误解的权利。</w:t>
      </w:r>
    </w:p>
    <w:p w:rsidR="000B0852" w:rsidRDefault="00645F77">
      <w:pPr>
        <w:pStyle w:val="Char5"/>
        <w:tabs>
          <w:tab w:val="left" w:pos="780"/>
        </w:tabs>
        <w:ind w:left="480" w:firstLineChars="0" w:firstLine="0"/>
        <w:rPr>
          <w:rFonts w:ascii="仿宋" w:eastAsia="仿宋" w:hAnsi="仿宋" w:cs="仿宋"/>
          <w:color w:val="auto"/>
        </w:rPr>
      </w:pPr>
      <w:r>
        <w:rPr>
          <w:rFonts w:ascii="仿宋" w:eastAsia="仿宋" w:hAnsi="仿宋" w:cs="仿宋" w:hint="eastAsia"/>
          <w:color w:val="auto"/>
        </w:rPr>
        <w:t>3</w:t>
      </w:r>
      <w:r>
        <w:rPr>
          <w:rFonts w:ascii="仿宋" w:eastAsia="仿宋" w:hAnsi="仿宋" w:cs="仿宋" w:hint="eastAsia"/>
          <w:color w:val="auto"/>
        </w:rPr>
        <w:t>、</w:t>
      </w:r>
      <w:r>
        <w:rPr>
          <w:rFonts w:ascii="仿宋" w:eastAsia="仿宋" w:hAnsi="仿宋" w:cs="仿宋" w:hint="eastAsia"/>
          <w:color w:val="auto"/>
        </w:rPr>
        <w:t>本谈判文件自投递截止之日起有效期为</w:t>
      </w:r>
      <w:r>
        <w:rPr>
          <w:rFonts w:ascii="仿宋" w:eastAsia="仿宋" w:hAnsi="仿宋" w:cs="仿宋" w:hint="eastAsia"/>
          <w:color w:val="auto"/>
        </w:rPr>
        <w:t>90</w:t>
      </w:r>
      <w:r>
        <w:rPr>
          <w:rFonts w:ascii="仿宋" w:eastAsia="仿宋" w:hAnsi="仿宋" w:cs="仿宋" w:hint="eastAsia"/>
          <w:color w:val="auto"/>
        </w:rPr>
        <w:t>天。</w:t>
      </w:r>
    </w:p>
    <w:p w:rsidR="000B0852" w:rsidRDefault="00645F77">
      <w:pPr>
        <w:pStyle w:val="Char5"/>
        <w:tabs>
          <w:tab w:val="left" w:pos="780"/>
        </w:tabs>
        <w:ind w:firstLineChars="0"/>
        <w:rPr>
          <w:rFonts w:ascii="仿宋" w:eastAsia="仿宋" w:hAnsi="仿宋" w:cs="仿宋"/>
          <w:color w:val="auto"/>
        </w:rPr>
      </w:pPr>
      <w:r>
        <w:rPr>
          <w:rFonts w:ascii="仿宋" w:eastAsia="仿宋" w:hAnsi="仿宋" w:cs="仿宋" w:hint="eastAsia"/>
          <w:color w:val="auto"/>
        </w:rPr>
        <w:t>4</w:t>
      </w:r>
      <w:r>
        <w:rPr>
          <w:rFonts w:ascii="仿宋" w:eastAsia="仿宋" w:hAnsi="仿宋" w:cs="仿宋" w:hint="eastAsia"/>
          <w:color w:val="auto"/>
        </w:rPr>
        <w:t>、</w:t>
      </w:r>
      <w:r>
        <w:rPr>
          <w:rFonts w:ascii="仿宋" w:eastAsia="仿宋" w:hAnsi="仿宋" w:cs="仿宋" w:hint="eastAsia"/>
          <w:color w:val="auto"/>
        </w:rPr>
        <w:t>服务商</w:t>
      </w:r>
      <w:r>
        <w:rPr>
          <w:rFonts w:ascii="仿宋" w:eastAsia="仿宋" w:hAnsi="仿宋" w:cs="仿宋" w:hint="eastAsia"/>
          <w:color w:val="auto"/>
        </w:rPr>
        <w:t>已提供按照贵方可能要求的与其竞争性谈判有关的一切数据或资料，完全理解贵方不一定接受最低报价或收到的任何谈判文件。</w:t>
      </w:r>
    </w:p>
    <w:p w:rsidR="000B0852" w:rsidRDefault="00645F77">
      <w:pPr>
        <w:pStyle w:val="Char5"/>
        <w:tabs>
          <w:tab w:val="left" w:pos="780"/>
        </w:tabs>
        <w:ind w:firstLineChars="0"/>
        <w:rPr>
          <w:rFonts w:ascii="仿宋" w:eastAsia="仿宋" w:hAnsi="仿宋" w:cs="仿宋"/>
          <w:color w:val="auto"/>
        </w:rPr>
      </w:pPr>
      <w:r>
        <w:rPr>
          <w:rFonts w:ascii="仿宋" w:eastAsia="仿宋" w:hAnsi="仿宋" w:cs="仿宋" w:hint="eastAsia"/>
          <w:color w:val="auto"/>
        </w:rPr>
        <w:t>5</w:t>
      </w:r>
      <w:r>
        <w:rPr>
          <w:rFonts w:ascii="仿宋" w:eastAsia="仿宋" w:hAnsi="仿宋" w:cs="仿宋" w:hint="eastAsia"/>
          <w:color w:val="auto"/>
        </w:rPr>
        <w:t>、与本竞争性谈判有关的一切正式往来通讯请寄：</w:t>
      </w:r>
    </w:p>
    <w:p w:rsidR="000B0852" w:rsidRDefault="00645F77">
      <w:pPr>
        <w:pStyle w:val="Char5"/>
        <w:rPr>
          <w:rFonts w:ascii="仿宋" w:eastAsia="仿宋" w:hAnsi="仿宋" w:cs="仿宋"/>
          <w:color w:val="auto"/>
        </w:rPr>
      </w:pPr>
      <w:r>
        <w:rPr>
          <w:rFonts w:ascii="仿宋" w:eastAsia="仿宋" w:hAnsi="仿宋" w:cs="仿宋" w:hint="eastAsia"/>
          <w:color w:val="auto"/>
        </w:rPr>
        <w:t>地</w:t>
      </w:r>
      <w:r>
        <w:rPr>
          <w:rFonts w:ascii="仿宋" w:eastAsia="仿宋" w:hAnsi="仿宋" w:cs="仿宋" w:hint="eastAsia"/>
          <w:color w:val="auto"/>
        </w:rPr>
        <w:t xml:space="preserve">    </w:t>
      </w:r>
      <w:r>
        <w:rPr>
          <w:rFonts w:ascii="仿宋" w:eastAsia="仿宋" w:hAnsi="仿宋" w:cs="仿宋" w:hint="eastAsia"/>
          <w:color w:val="auto"/>
        </w:rPr>
        <w:t>址：</w:t>
      </w:r>
      <w:r>
        <w:rPr>
          <w:rFonts w:ascii="仿宋" w:eastAsia="仿宋" w:hAnsi="仿宋" w:cs="仿宋" w:hint="eastAsia"/>
          <w:color w:val="auto"/>
          <w:u w:val="single"/>
        </w:rPr>
        <w:t xml:space="preserve">                     </w:t>
      </w:r>
      <w:r>
        <w:rPr>
          <w:rFonts w:ascii="仿宋" w:eastAsia="仿宋" w:hAnsi="仿宋" w:cs="仿宋" w:hint="eastAsia"/>
          <w:color w:val="auto"/>
        </w:rPr>
        <w:t>邮政编码：</w:t>
      </w:r>
      <w:r>
        <w:rPr>
          <w:rFonts w:ascii="仿宋" w:eastAsia="仿宋" w:hAnsi="仿宋" w:cs="仿宋" w:hint="eastAsia"/>
          <w:color w:val="auto"/>
          <w:u w:val="single"/>
        </w:rPr>
        <w:t xml:space="preserve">                      </w:t>
      </w:r>
    </w:p>
    <w:p w:rsidR="000B0852" w:rsidRDefault="00645F77">
      <w:pPr>
        <w:pStyle w:val="Char5"/>
        <w:rPr>
          <w:rFonts w:ascii="仿宋" w:eastAsia="仿宋" w:hAnsi="仿宋" w:cs="仿宋"/>
          <w:color w:val="auto"/>
        </w:rPr>
      </w:pPr>
      <w:r>
        <w:rPr>
          <w:rFonts w:ascii="仿宋" w:eastAsia="仿宋" w:hAnsi="仿宋" w:cs="仿宋" w:hint="eastAsia"/>
          <w:color w:val="auto"/>
        </w:rPr>
        <w:t>电话号码：</w:t>
      </w:r>
      <w:r>
        <w:rPr>
          <w:rFonts w:ascii="仿宋" w:eastAsia="仿宋" w:hAnsi="仿宋" w:cs="仿宋" w:hint="eastAsia"/>
          <w:color w:val="auto"/>
          <w:u w:val="single"/>
        </w:rPr>
        <w:t xml:space="preserve">                     </w:t>
      </w:r>
      <w:r>
        <w:rPr>
          <w:rFonts w:ascii="仿宋" w:eastAsia="仿宋" w:hAnsi="仿宋" w:cs="仿宋" w:hint="eastAsia"/>
          <w:color w:val="auto"/>
        </w:rPr>
        <w:t>传真号码：</w:t>
      </w:r>
      <w:r>
        <w:rPr>
          <w:rFonts w:ascii="仿宋" w:eastAsia="仿宋" w:hAnsi="仿宋" w:cs="仿宋" w:hint="eastAsia"/>
          <w:color w:val="auto"/>
          <w:u w:val="single"/>
        </w:rPr>
        <w:t xml:space="preserve">                      </w:t>
      </w:r>
    </w:p>
    <w:p w:rsidR="000B0852" w:rsidRDefault="00645F77">
      <w:pPr>
        <w:pStyle w:val="Char5"/>
        <w:spacing w:line="480" w:lineRule="auto"/>
        <w:rPr>
          <w:rFonts w:ascii="仿宋" w:eastAsia="仿宋" w:hAnsi="仿宋" w:cs="仿宋"/>
          <w:color w:val="auto"/>
        </w:rPr>
      </w:pPr>
      <w:r>
        <w:rPr>
          <w:rFonts w:ascii="仿宋" w:eastAsia="仿宋" w:hAnsi="仿宋" w:cs="仿宋" w:hint="eastAsia"/>
          <w:color w:val="auto"/>
        </w:rPr>
        <w:t>电子邮件：</w:t>
      </w:r>
      <w:r>
        <w:rPr>
          <w:rFonts w:ascii="仿宋" w:eastAsia="仿宋" w:hAnsi="仿宋" w:cs="仿宋" w:hint="eastAsia"/>
          <w:color w:val="auto"/>
          <w:u w:val="single"/>
        </w:rPr>
        <w:t xml:space="preserve">                             </w:t>
      </w:r>
    </w:p>
    <w:p w:rsidR="000B0852" w:rsidRDefault="00645F77">
      <w:pPr>
        <w:pStyle w:val="Char5"/>
        <w:spacing w:line="480" w:lineRule="auto"/>
        <w:jc w:val="left"/>
        <w:rPr>
          <w:rFonts w:ascii="仿宋" w:eastAsia="仿宋" w:hAnsi="仿宋" w:cs="仿宋"/>
          <w:color w:val="auto"/>
        </w:rPr>
      </w:pPr>
      <w:r>
        <w:rPr>
          <w:rFonts w:ascii="仿宋" w:eastAsia="仿宋" w:hAnsi="仿宋" w:cs="仿宋" w:hint="eastAsia"/>
          <w:color w:val="auto"/>
        </w:rPr>
        <w:t>授权代表签字：</w:t>
      </w:r>
      <w:r>
        <w:rPr>
          <w:rFonts w:ascii="仿宋" w:eastAsia="仿宋" w:hAnsi="仿宋" w:cs="仿宋" w:hint="eastAsia"/>
          <w:color w:val="auto"/>
        </w:rPr>
        <w:t xml:space="preserve">                       </w:t>
      </w:r>
      <w:r>
        <w:rPr>
          <w:rFonts w:ascii="仿宋" w:eastAsia="仿宋" w:hAnsi="仿宋" w:cs="仿宋" w:hint="eastAsia"/>
          <w:color w:val="auto"/>
        </w:rPr>
        <w:t xml:space="preserve">  </w:t>
      </w:r>
    </w:p>
    <w:p w:rsidR="000B0852" w:rsidRDefault="00645F77">
      <w:pPr>
        <w:pStyle w:val="Char5"/>
        <w:spacing w:line="480" w:lineRule="auto"/>
        <w:jc w:val="left"/>
        <w:rPr>
          <w:rFonts w:ascii="仿宋" w:eastAsia="仿宋" w:hAnsi="仿宋" w:cs="仿宋"/>
          <w:color w:val="auto"/>
        </w:rPr>
      </w:pPr>
      <w:r>
        <w:rPr>
          <w:rFonts w:ascii="仿宋" w:eastAsia="仿宋" w:hAnsi="仿宋" w:cs="仿宋" w:hint="eastAsia"/>
          <w:color w:val="auto"/>
        </w:rPr>
        <w:t>服务商</w:t>
      </w:r>
      <w:r>
        <w:rPr>
          <w:rFonts w:ascii="仿宋" w:eastAsia="仿宋" w:hAnsi="仿宋" w:cs="仿宋" w:hint="eastAsia"/>
          <w:color w:val="auto"/>
        </w:rPr>
        <w:t>名称：</w:t>
      </w:r>
      <w:r>
        <w:rPr>
          <w:rFonts w:ascii="仿宋" w:eastAsia="仿宋" w:hAnsi="仿宋" w:cs="仿宋" w:hint="eastAsia"/>
          <w:color w:val="auto"/>
        </w:rPr>
        <w:t xml:space="preserve">              </w:t>
      </w:r>
      <w:r>
        <w:rPr>
          <w:rFonts w:ascii="仿宋" w:eastAsia="仿宋" w:hAnsi="仿宋" w:cs="仿宋" w:hint="eastAsia"/>
          <w:color w:val="auto"/>
        </w:rPr>
        <w:t>加盖公章）</w:t>
      </w:r>
    </w:p>
    <w:p w:rsidR="000B0852" w:rsidRDefault="00645F77">
      <w:pPr>
        <w:pStyle w:val="Char5"/>
        <w:spacing w:line="480" w:lineRule="auto"/>
        <w:jc w:val="left"/>
        <w:rPr>
          <w:rFonts w:ascii="仿宋" w:eastAsia="仿宋" w:hAnsi="仿宋" w:cs="仿宋"/>
          <w:color w:val="auto"/>
        </w:rPr>
      </w:pPr>
      <w:r>
        <w:rPr>
          <w:rFonts w:ascii="仿宋" w:eastAsia="仿宋" w:hAnsi="仿宋" w:cs="仿宋" w:hint="eastAsia"/>
          <w:color w:val="auto"/>
        </w:rPr>
        <w:t>日期：</w:t>
      </w:r>
      <w:r>
        <w:rPr>
          <w:rFonts w:ascii="仿宋" w:eastAsia="仿宋" w:hAnsi="仿宋" w:cs="仿宋" w:hint="eastAsia"/>
          <w:color w:val="auto"/>
        </w:rPr>
        <w:t xml:space="preserve">  </w:t>
      </w:r>
    </w:p>
    <w:p w:rsidR="000B0852" w:rsidRDefault="00645F77">
      <w:pPr>
        <w:spacing w:line="480" w:lineRule="auto"/>
        <w:ind w:firstLineChars="2700" w:firstLine="7590"/>
        <w:rPr>
          <w:rFonts w:ascii="仿宋" w:eastAsia="仿宋" w:hAnsi="仿宋" w:cs="仿宋"/>
          <w:b/>
          <w:kern w:val="0"/>
          <w:sz w:val="28"/>
          <w:szCs w:val="28"/>
        </w:rPr>
      </w:pPr>
      <w:r>
        <w:rPr>
          <w:rFonts w:ascii="仿宋" w:eastAsia="仿宋" w:hAnsi="仿宋" w:cs="仿宋" w:hint="eastAsia"/>
          <w:b/>
          <w:kern w:val="0"/>
          <w:sz w:val="28"/>
          <w:szCs w:val="28"/>
        </w:rPr>
        <w:br w:type="page"/>
      </w:r>
    </w:p>
    <w:p w:rsidR="000B0852" w:rsidRDefault="00645F77">
      <w:pPr>
        <w:pStyle w:val="Char5"/>
        <w:spacing w:line="480" w:lineRule="auto"/>
        <w:ind w:firstLine="643"/>
        <w:jc w:val="center"/>
        <w:rPr>
          <w:rFonts w:ascii="仿宋" w:eastAsia="仿宋" w:hAnsi="仿宋" w:cs="仿宋"/>
          <w:b/>
          <w:color w:val="auto"/>
          <w:kern w:val="0"/>
          <w:sz w:val="32"/>
        </w:rPr>
      </w:pPr>
      <w:r>
        <w:rPr>
          <w:rFonts w:ascii="仿宋" w:eastAsia="仿宋" w:hAnsi="仿宋" w:cs="仿宋" w:hint="eastAsia"/>
          <w:b/>
          <w:color w:val="auto"/>
          <w:kern w:val="0"/>
          <w:sz w:val="32"/>
        </w:rPr>
        <w:lastRenderedPageBreak/>
        <w:t>附件</w:t>
      </w:r>
      <w:r>
        <w:rPr>
          <w:rFonts w:ascii="仿宋" w:eastAsia="仿宋" w:hAnsi="仿宋" w:cs="仿宋" w:hint="eastAsia"/>
          <w:b/>
          <w:color w:val="auto"/>
          <w:kern w:val="0"/>
          <w:sz w:val="32"/>
        </w:rPr>
        <w:t xml:space="preserve">2  </w:t>
      </w:r>
      <w:r>
        <w:rPr>
          <w:rFonts w:ascii="仿宋" w:eastAsia="仿宋" w:hAnsi="仿宋" w:cs="仿宋" w:hint="eastAsia"/>
          <w:b/>
          <w:color w:val="auto"/>
          <w:kern w:val="0"/>
          <w:sz w:val="32"/>
        </w:rPr>
        <w:t>法定代表人授权书</w:t>
      </w:r>
    </w:p>
    <w:p w:rsidR="000B0852" w:rsidRDefault="000B0852">
      <w:pPr>
        <w:pStyle w:val="Char5"/>
        <w:spacing w:line="480" w:lineRule="auto"/>
        <w:ind w:firstLine="482"/>
        <w:jc w:val="center"/>
        <w:rPr>
          <w:rFonts w:ascii="仿宋" w:eastAsia="仿宋" w:hAnsi="仿宋" w:cs="仿宋"/>
          <w:b/>
          <w:color w:val="auto"/>
          <w:kern w:val="0"/>
        </w:rPr>
      </w:pPr>
    </w:p>
    <w:p w:rsidR="000B0852" w:rsidRDefault="00645F77">
      <w:pPr>
        <w:spacing w:line="48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本授权书声明：注册于</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r>
        <w:rPr>
          <w:rFonts w:ascii="仿宋" w:eastAsia="仿宋" w:hAnsi="仿宋" w:cs="仿宋" w:hint="eastAsia"/>
          <w:i/>
          <w:color w:val="000000"/>
          <w:sz w:val="24"/>
        </w:rPr>
        <w:t>服务商</w:t>
      </w:r>
      <w:r>
        <w:rPr>
          <w:rFonts w:ascii="仿宋" w:eastAsia="仿宋" w:hAnsi="仿宋" w:cs="仿宋" w:hint="eastAsia"/>
          <w:i/>
          <w:color w:val="000000"/>
          <w:sz w:val="24"/>
        </w:rPr>
        <w:t>注册地址</w:t>
      </w:r>
      <w:r>
        <w:rPr>
          <w:rFonts w:ascii="仿宋" w:eastAsia="仿宋" w:hAnsi="仿宋" w:cs="仿宋" w:hint="eastAsia"/>
          <w:color w:val="000000"/>
          <w:sz w:val="24"/>
        </w:rPr>
        <w:t>）的（</w:t>
      </w:r>
      <w:r>
        <w:rPr>
          <w:rFonts w:ascii="仿宋" w:eastAsia="仿宋" w:hAnsi="仿宋" w:cs="仿宋" w:hint="eastAsia"/>
          <w:i/>
          <w:color w:val="000000"/>
          <w:sz w:val="24"/>
        </w:rPr>
        <w:t>服务商</w:t>
      </w:r>
      <w:r>
        <w:rPr>
          <w:rFonts w:ascii="仿宋" w:eastAsia="仿宋" w:hAnsi="仿宋" w:cs="仿宋" w:hint="eastAsia"/>
          <w:i/>
          <w:color w:val="000000"/>
          <w:sz w:val="24"/>
        </w:rPr>
        <w:t>名称</w:t>
      </w:r>
      <w:r>
        <w:rPr>
          <w:rFonts w:ascii="仿宋" w:eastAsia="仿宋" w:hAnsi="仿宋" w:cs="仿宋" w:hint="eastAsia"/>
          <w:color w:val="000000"/>
          <w:sz w:val="24"/>
        </w:rPr>
        <w:t>）</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的（</w:t>
      </w:r>
      <w:r>
        <w:rPr>
          <w:rFonts w:ascii="仿宋" w:eastAsia="仿宋" w:hAnsi="仿宋" w:cs="仿宋" w:hint="eastAsia"/>
          <w:i/>
          <w:color w:val="000000"/>
          <w:sz w:val="24"/>
        </w:rPr>
        <w:t>法定代表人姓名、职务</w:t>
      </w:r>
      <w:r>
        <w:rPr>
          <w:rFonts w:ascii="仿宋" w:eastAsia="仿宋" w:hAnsi="仿宋" w:cs="仿宋" w:hint="eastAsia"/>
          <w:color w:val="000000"/>
          <w:sz w:val="24"/>
        </w:rPr>
        <w:t>）</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授权</w:t>
      </w:r>
      <w:r>
        <w:rPr>
          <w:rFonts w:ascii="仿宋" w:eastAsia="仿宋" w:hAnsi="仿宋" w:cs="仿宋" w:hint="eastAsia"/>
          <w:color w:val="000000"/>
          <w:sz w:val="24"/>
        </w:rPr>
        <w:t xml:space="preserve"> </w:t>
      </w:r>
      <w:r>
        <w:rPr>
          <w:rFonts w:ascii="仿宋" w:eastAsia="仿宋" w:hAnsi="仿宋" w:cs="仿宋" w:hint="eastAsia"/>
          <w:color w:val="000000"/>
          <w:sz w:val="24"/>
        </w:rPr>
        <w:t>（</w:t>
      </w:r>
      <w:r>
        <w:rPr>
          <w:rFonts w:ascii="仿宋" w:eastAsia="仿宋" w:hAnsi="仿宋" w:cs="仿宋" w:hint="eastAsia"/>
          <w:i/>
          <w:color w:val="000000"/>
          <w:sz w:val="24"/>
        </w:rPr>
        <w:t>单位名称</w:t>
      </w:r>
      <w:r>
        <w:rPr>
          <w:rFonts w:ascii="仿宋" w:eastAsia="仿宋" w:hAnsi="仿宋" w:cs="仿宋" w:hint="eastAsia"/>
          <w:color w:val="000000"/>
          <w:sz w:val="24"/>
        </w:rPr>
        <w:t>）</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的</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r>
        <w:rPr>
          <w:rFonts w:ascii="仿宋" w:eastAsia="仿宋" w:hAnsi="仿宋" w:cs="仿宋" w:hint="eastAsia"/>
          <w:i/>
          <w:color w:val="000000"/>
          <w:sz w:val="24"/>
        </w:rPr>
        <w:t>被授权人的姓名、职务</w:t>
      </w:r>
      <w:r>
        <w:rPr>
          <w:rFonts w:ascii="仿宋" w:eastAsia="仿宋" w:hAnsi="仿宋" w:cs="仿宋" w:hint="eastAsia"/>
          <w:color w:val="000000"/>
          <w:sz w:val="24"/>
        </w:rPr>
        <w:t>）为</w:t>
      </w:r>
      <w:r>
        <w:rPr>
          <w:rFonts w:ascii="仿宋" w:eastAsia="仿宋" w:hAnsi="仿宋" w:cs="仿宋" w:hint="eastAsia"/>
          <w:color w:val="000000"/>
          <w:sz w:val="24"/>
        </w:rPr>
        <w:t>(</w:t>
      </w:r>
      <w:r>
        <w:rPr>
          <w:rFonts w:ascii="仿宋" w:eastAsia="仿宋" w:hAnsi="仿宋" w:cs="仿宋" w:hint="eastAsia"/>
          <w:i/>
          <w:color w:val="000000"/>
          <w:sz w:val="24"/>
        </w:rPr>
        <w:t>服务商</w:t>
      </w:r>
      <w:r>
        <w:rPr>
          <w:rFonts w:ascii="仿宋" w:eastAsia="仿宋" w:hAnsi="仿宋" w:cs="仿宋" w:hint="eastAsia"/>
          <w:i/>
          <w:color w:val="000000"/>
          <w:sz w:val="24"/>
        </w:rPr>
        <w:t>名称</w:t>
      </w:r>
      <w:r>
        <w:rPr>
          <w:rFonts w:ascii="仿宋" w:eastAsia="仿宋" w:hAnsi="仿宋" w:cs="仿宋" w:hint="eastAsia"/>
          <w:color w:val="000000"/>
          <w:sz w:val="24"/>
        </w:rPr>
        <w:t>）</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的合法代理人，就</w:t>
      </w:r>
      <w:r>
        <w:rPr>
          <w:rFonts w:ascii="仿宋" w:eastAsia="仿宋" w:hAnsi="仿宋" w:cs="仿宋" w:hint="eastAsia"/>
          <w:color w:val="000000"/>
          <w:sz w:val="24"/>
        </w:rPr>
        <w:t xml:space="preserve"> </w:t>
      </w:r>
      <w:r>
        <w:rPr>
          <w:rFonts w:ascii="仿宋" w:eastAsia="仿宋" w:hAnsi="仿宋" w:cs="仿宋" w:hint="eastAsia"/>
          <w:color w:val="000000"/>
          <w:kern w:val="0"/>
          <w:sz w:val="24"/>
          <w:u w:val="single"/>
        </w:rPr>
        <w:t>重庆国际复合材料股份有限公司</w:t>
      </w:r>
      <w:r>
        <w:rPr>
          <w:rFonts w:ascii="仿宋" w:eastAsia="仿宋" w:hAnsi="仿宋" w:cs="仿宋" w:hint="eastAsia"/>
          <w:color w:val="000000"/>
          <w:kern w:val="0"/>
          <w:sz w:val="24"/>
          <w:u w:val="single"/>
        </w:rPr>
        <w:t>2024</w:t>
      </w:r>
      <w:r>
        <w:rPr>
          <w:rFonts w:ascii="仿宋" w:eastAsia="仿宋" w:hAnsi="仿宋" w:cs="仿宋" w:hint="eastAsia"/>
          <w:color w:val="000000"/>
          <w:kern w:val="0"/>
          <w:sz w:val="24"/>
          <w:u w:val="single"/>
        </w:rPr>
        <w:t>年度危险化学品运输服务采购</w:t>
      </w:r>
      <w:r>
        <w:rPr>
          <w:rFonts w:ascii="仿宋" w:eastAsia="仿宋" w:hAnsi="仿宋" w:cs="仿宋" w:hint="eastAsia"/>
          <w:color w:val="000000"/>
          <w:kern w:val="0"/>
          <w:sz w:val="24"/>
          <w:u w:val="single"/>
        </w:rPr>
        <w:t xml:space="preserve">                  </w:t>
      </w:r>
      <w:r>
        <w:rPr>
          <w:rFonts w:ascii="仿宋" w:eastAsia="仿宋" w:hAnsi="仿宋" w:cs="仿宋" w:hint="eastAsia"/>
          <w:color w:val="000000"/>
          <w:sz w:val="24"/>
        </w:rPr>
        <w:t>项目的竞争性谈判，以</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r>
        <w:rPr>
          <w:rFonts w:ascii="仿宋" w:eastAsia="仿宋" w:hAnsi="仿宋" w:cs="仿宋" w:hint="eastAsia"/>
          <w:i/>
          <w:color w:val="000000"/>
          <w:sz w:val="24"/>
        </w:rPr>
        <w:t>服务商</w:t>
      </w:r>
      <w:r>
        <w:rPr>
          <w:rFonts w:ascii="仿宋" w:eastAsia="仿宋" w:hAnsi="仿宋" w:cs="仿宋" w:hint="eastAsia"/>
          <w:i/>
          <w:color w:val="000000"/>
          <w:sz w:val="24"/>
        </w:rPr>
        <w:t>名称</w:t>
      </w:r>
      <w:r>
        <w:rPr>
          <w:rFonts w:ascii="仿宋" w:eastAsia="仿宋" w:hAnsi="仿宋" w:cs="仿宋" w:hint="eastAsia"/>
          <w:color w:val="000000"/>
          <w:sz w:val="24"/>
        </w:rPr>
        <w:t>）的名义处理一切与之有关的事务。被授权人无转委托权。</w:t>
      </w:r>
    </w:p>
    <w:p w:rsidR="000B0852" w:rsidRDefault="00645F77">
      <w:pPr>
        <w:spacing w:line="480" w:lineRule="auto"/>
        <w:ind w:firstLineChars="200" w:firstLine="480"/>
        <w:rPr>
          <w:rFonts w:ascii="仿宋" w:eastAsia="仿宋" w:hAnsi="仿宋" w:cs="仿宋"/>
          <w:color w:val="000000"/>
          <w:sz w:val="24"/>
        </w:rPr>
      </w:pPr>
      <w:r>
        <w:rPr>
          <w:rFonts w:ascii="仿宋" w:eastAsia="仿宋" w:hAnsi="仿宋" w:cs="仿宋" w:hint="eastAsia"/>
          <w:color w:val="000000"/>
          <w:sz w:val="24"/>
        </w:rPr>
        <w:t>本授权书于</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日签字生效。</w:t>
      </w:r>
    </w:p>
    <w:p w:rsidR="000B0852" w:rsidRDefault="000B0852">
      <w:pPr>
        <w:spacing w:line="480" w:lineRule="auto"/>
        <w:rPr>
          <w:rFonts w:ascii="仿宋" w:eastAsia="仿宋" w:hAnsi="仿宋" w:cs="仿宋"/>
          <w:color w:val="000000"/>
          <w:sz w:val="24"/>
        </w:rPr>
      </w:pPr>
    </w:p>
    <w:p w:rsidR="000B0852" w:rsidRDefault="00645F77">
      <w:pPr>
        <w:spacing w:line="480" w:lineRule="auto"/>
        <w:rPr>
          <w:rFonts w:ascii="仿宋" w:eastAsia="仿宋" w:hAnsi="仿宋" w:cs="仿宋"/>
          <w:color w:val="000000"/>
          <w:sz w:val="24"/>
          <w:u w:val="single"/>
        </w:rPr>
      </w:pPr>
      <w:r>
        <w:rPr>
          <w:rFonts w:ascii="仿宋" w:eastAsia="仿宋" w:hAnsi="仿宋" w:cs="仿宋" w:hint="eastAsia"/>
          <w:color w:val="000000"/>
          <w:sz w:val="24"/>
        </w:rPr>
        <w:t>法定代表人签字：</w:t>
      </w:r>
      <w:r>
        <w:rPr>
          <w:rFonts w:ascii="仿宋" w:eastAsia="仿宋" w:hAnsi="仿宋" w:cs="仿宋" w:hint="eastAsia"/>
          <w:color w:val="000000"/>
          <w:sz w:val="24"/>
          <w:u w:val="single"/>
        </w:rPr>
        <w:t xml:space="preserve">                            </w:t>
      </w:r>
    </w:p>
    <w:p w:rsidR="000B0852" w:rsidRDefault="00645F77">
      <w:pPr>
        <w:spacing w:line="480" w:lineRule="auto"/>
        <w:rPr>
          <w:rFonts w:ascii="仿宋" w:eastAsia="仿宋" w:hAnsi="仿宋" w:cs="仿宋"/>
          <w:color w:val="000000"/>
          <w:sz w:val="24"/>
          <w:u w:val="single"/>
        </w:rPr>
      </w:pPr>
      <w:r>
        <w:rPr>
          <w:rFonts w:ascii="仿宋" w:eastAsia="仿宋" w:hAnsi="仿宋" w:cs="仿宋" w:hint="eastAsia"/>
          <w:color w:val="000000"/>
          <w:sz w:val="24"/>
        </w:rPr>
        <w:t>被授权人签字：</w:t>
      </w:r>
      <w:r>
        <w:rPr>
          <w:rFonts w:ascii="仿宋" w:eastAsia="仿宋" w:hAnsi="仿宋" w:cs="仿宋" w:hint="eastAsia"/>
          <w:color w:val="000000"/>
          <w:sz w:val="24"/>
          <w:u w:val="single"/>
        </w:rPr>
        <w:t xml:space="preserve">                              </w:t>
      </w:r>
    </w:p>
    <w:p w:rsidR="000B0852" w:rsidRDefault="000B0852">
      <w:pPr>
        <w:rPr>
          <w:rFonts w:ascii="仿宋" w:eastAsia="仿宋" w:hAnsi="仿宋" w:cs="仿宋"/>
          <w:color w:val="000000"/>
        </w:rPr>
      </w:pPr>
    </w:p>
    <w:p w:rsidR="000B0852" w:rsidRDefault="00645F77">
      <w:pPr>
        <w:spacing w:line="360" w:lineRule="auto"/>
        <w:rPr>
          <w:rFonts w:ascii="仿宋" w:eastAsia="仿宋" w:hAnsi="仿宋" w:cs="仿宋"/>
          <w:color w:val="000000"/>
          <w:sz w:val="24"/>
        </w:rPr>
      </w:pPr>
      <w:r>
        <w:rPr>
          <w:rFonts w:ascii="仿宋" w:eastAsia="仿宋" w:hAnsi="仿宋" w:cs="仿宋" w:hint="eastAsia"/>
          <w:color w:val="000000"/>
          <w:sz w:val="24"/>
        </w:rPr>
        <w:t>服务商</w:t>
      </w:r>
      <w:r>
        <w:rPr>
          <w:rFonts w:ascii="仿宋" w:eastAsia="仿宋" w:hAnsi="仿宋" w:cs="仿宋" w:hint="eastAsia"/>
          <w:color w:val="000000"/>
          <w:sz w:val="24"/>
        </w:rPr>
        <w:t>名称：</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（盖章）</w:t>
      </w:r>
    </w:p>
    <w:p w:rsidR="000B0852" w:rsidRDefault="000B0852">
      <w:pPr>
        <w:spacing w:line="360" w:lineRule="auto"/>
        <w:rPr>
          <w:rFonts w:ascii="仿宋" w:eastAsia="仿宋" w:hAnsi="仿宋" w:cs="仿宋"/>
          <w:color w:val="000000"/>
          <w:sz w:val="24"/>
        </w:rPr>
      </w:pPr>
    </w:p>
    <w:p w:rsidR="000B0852" w:rsidRDefault="00645F77">
      <w:pPr>
        <w:spacing w:line="360" w:lineRule="auto"/>
        <w:rPr>
          <w:rFonts w:ascii="仿宋" w:eastAsia="仿宋" w:hAnsi="仿宋" w:cs="仿宋"/>
          <w:color w:val="000000"/>
          <w:sz w:val="18"/>
          <w:szCs w:val="18"/>
        </w:rPr>
        <w:sectPr w:rsidR="000B0852">
          <w:pgSz w:w="11906" w:h="16838"/>
          <w:pgMar w:top="1440" w:right="1800" w:bottom="1457" w:left="1800" w:header="851" w:footer="992" w:gutter="0"/>
          <w:cols w:space="720"/>
          <w:docGrid w:linePitch="312"/>
        </w:sectPr>
      </w:pPr>
      <w:r>
        <w:rPr>
          <w:rFonts w:ascii="仿宋" w:eastAsia="仿宋" w:hAnsi="仿宋" w:cs="仿宋" w:hint="eastAsia"/>
          <w:color w:val="000000"/>
          <w:sz w:val="24"/>
        </w:rPr>
        <w:t>日期：</w:t>
      </w:r>
      <w:r>
        <w:rPr>
          <w:rFonts w:ascii="仿宋" w:eastAsia="仿宋" w:hAnsi="仿宋" w:cs="仿宋" w:hint="eastAsia"/>
          <w:color w:val="000000"/>
          <w:sz w:val="24"/>
        </w:rPr>
        <w:t xml:space="preserve">     </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p>
    <w:p w:rsidR="000B0852" w:rsidRDefault="00645F77">
      <w:pPr>
        <w:widowControl/>
        <w:jc w:val="center"/>
        <w:rPr>
          <w:rFonts w:ascii="仿宋" w:eastAsia="仿宋" w:hAnsi="仿宋" w:cs="仿宋"/>
          <w:b/>
          <w:kern w:val="0"/>
          <w:sz w:val="32"/>
          <w:szCs w:val="28"/>
        </w:rPr>
      </w:pPr>
      <w:r>
        <w:rPr>
          <w:rFonts w:ascii="仿宋" w:eastAsia="仿宋" w:hAnsi="仿宋" w:cs="仿宋" w:hint="eastAsia"/>
          <w:b/>
          <w:kern w:val="0"/>
          <w:sz w:val="32"/>
          <w:szCs w:val="28"/>
        </w:rPr>
        <w:lastRenderedPageBreak/>
        <w:t>附件</w:t>
      </w:r>
      <w:r>
        <w:rPr>
          <w:rFonts w:ascii="仿宋" w:eastAsia="仿宋" w:hAnsi="仿宋" w:cs="仿宋" w:hint="eastAsia"/>
          <w:b/>
          <w:kern w:val="0"/>
          <w:sz w:val="32"/>
          <w:szCs w:val="28"/>
        </w:rPr>
        <w:t xml:space="preserve">3 </w:t>
      </w:r>
      <w:r>
        <w:rPr>
          <w:rFonts w:ascii="仿宋" w:eastAsia="仿宋" w:hAnsi="仿宋" w:cs="仿宋" w:hint="eastAsia"/>
          <w:b/>
          <w:kern w:val="0"/>
          <w:sz w:val="32"/>
          <w:szCs w:val="28"/>
        </w:rPr>
        <w:t>资格证明文件</w:t>
      </w:r>
    </w:p>
    <w:p w:rsidR="000B0852" w:rsidRDefault="000B0852">
      <w:pPr>
        <w:pStyle w:val="ab"/>
        <w:rPr>
          <w:rFonts w:ascii="仿宋" w:eastAsia="仿宋" w:hAnsi="仿宋" w:cs="仿宋"/>
        </w:rPr>
      </w:pPr>
    </w:p>
    <w:p w:rsidR="000B0852" w:rsidRDefault="00645F77">
      <w:pPr>
        <w:pStyle w:val="Char5"/>
        <w:ind w:firstLineChars="0" w:firstLine="0"/>
        <w:rPr>
          <w:rFonts w:ascii="仿宋" w:eastAsia="仿宋" w:hAnsi="仿宋" w:cs="仿宋"/>
          <w:b/>
        </w:rPr>
      </w:pPr>
      <w:r>
        <w:rPr>
          <w:rFonts w:ascii="仿宋" w:eastAsia="仿宋" w:hAnsi="仿宋" w:cs="仿宋" w:hint="eastAsia"/>
          <w:color w:val="auto"/>
        </w:rPr>
        <w:t>服务商</w:t>
      </w:r>
      <w:r>
        <w:rPr>
          <w:rFonts w:ascii="仿宋" w:eastAsia="仿宋" w:hAnsi="仿宋" w:cs="仿宋" w:hint="eastAsia"/>
          <w:color w:val="auto"/>
        </w:rPr>
        <w:t>提交下列资格证明文件</w:t>
      </w:r>
    </w:p>
    <w:p w:rsidR="000B0852" w:rsidRDefault="00645F77">
      <w:pPr>
        <w:pStyle w:val="Char5"/>
        <w:rPr>
          <w:rFonts w:ascii="仿宋" w:eastAsia="仿宋" w:hAnsi="仿宋" w:cs="仿宋"/>
          <w:color w:val="auto"/>
        </w:rPr>
      </w:pPr>
      <w:r>
        <w:rPr>
          <w:rFonts w:ascii="仿宋" w:eastAsia="仿宋" w:hAnsi="仿宋" w:cs="仿宋" w:hint="eastAsia"/>
          <w:color w:val="auto"/>
        </w:rPr>
        <w:t>（</w:t>
      </w:r>
      <w:r>
        <w:rPr>
          <w:rFonts w:ascii="仿宋" w:eastAsia="仿宋" w:hAnsi="仿宋" w:cs="仿宋" w:hint="eastAsia"/>
          <w:color w:val="auto"/>
        </w:rPr>
        <w:t>1</w:t>
      </w:r>
      <w:r>
        <w:rPr>
          <w:rFonts w:ascii="仿宋" w:eastAsia="仿宋" w:hAnsi="仿宋" w:cs="仿宋" w:hint="eastAsia"/>
          <w:color w:val="auto"/>
        </w:rPr>
        <w:t>）企业法人营业执照副本（清晰复印件并加盖有效公章）</w:t>
      </w:r>
    </w:p>
    <w:p w:rsidR="000B0852" w:rsidRDefault="00645F77">
      <w:pPr>
        <w:pStyle w:val="Char5"/>
        <w:rPr>
          <w:rFonts w:ascii="仿宋" w:eastAsia="仿宋" w:hAnsi="仿宋" w:cs="仿宋"/>
          <w:color w:val="auto"/>
        </w:rPr>
      </w:pPr>
      <w:r>
        <w:rPr>
          <w:rFonts w:ascii="仿宋" w:eastAsia="仿宋" w:hAnsi="仿宋" w:cs="仿宋" w:hint="eastAsia"/>
          <w:color w:val="auto"/>
        </w:rPr>
        <w:t>（</w:t>
      </w:r>
      <w:r>
        <w:rPr>
          <w:rFonts w:ascii="仿宋" w:eastAsia="仿宋" w:hAnsi="仿宋" w:cs="仿宋" w:hint="eastAsia"/>
          <w:color w:val="auto"/>
        </w:rPr>
        <w:t>2</w:t>
      </w:r>
      <w:r>
        <w:rPr>
          <w:rFonts w:ascii="仿宋" w:eastAsia="仿宋" w:hAnsi="仿宋" w:cs="仿宋" w:hint="eastAsia"/>
          <w:color w:val="auto"/>
        </w:rPr>
        <w:t>）“信用中国”网站（</w:t>
      </w:r>
      <w:r>
        <w:rPr>
          <w:rFonts w:ascii="仿宋" w:eastAsia="仿宋" w:hAnsi="仿宋" w:cs="仿宋" w:hint="eastAsia"/>
          <w:color w:val="auto"/>
        </w:rPr>
        <w:t>www.creditchina.gov.cn</w:t>
      </w:r>
      <w:r>
        <w:rPr>
          <w:rFonts w:ascii="仿宋" w:eastAsia="仿宋" w:hAnsi="仿宋" w:cs="仿宋" w:hint="eastAsia"/>
          <w:color w:val="auto"/>
        </w:rPr>
        <w:t>）及中国政府采购网（</w:t>
      </w:r>
      <w:r>
        <w:rPr>
          <w:rFonts w:ascii="仿宋" w:eastAsia="仿宋" w:hAnsi="仿宋" w:cs="仿宋" w:hint="eastAsia"/>
          <w:color w:val="auto"/>
        </w:rPr>
        <w:t>www.ccgp.gov.cn</w:t>
      </w:r>
      <w:r>
        <w:rPr>
          <w:rFonts w:ascii="仿宋" w:eastAsia="仿宋" w:hAnsi="仿宋" w:cs="仿宋" w:hint="eastAsia"/>
          <w:color w:val="auto"/>
        </w:rPr>
        <w:t>）信用信息查询记录（其中信用中国网站截图须分别提供“信用中国”网站“信用服务”栏中“失信被执行人查询”、“重大税收违法案件查询”、“政府采购严重违法失信名单查询”记录）的网页截图，查询时间为递交谈判文件前一天。</w:t>
      </w:r>
    </w:p>
    <w:p w:rsidR="000B0852" w:rsidRDefault="00645F77">
      <w:pPr>
        <w:pStyle w:val="Char5"/>
        <w:rPr>
          <w:rFonts w:ascii="仿宋" w:eastAsia="仿宋" w:hAnsi="仿宋" w:cs="仿宋"/>
          <w:color w:val="auto"/>
        </w:rPr>
      </w:pPr>
      <w:r>
        <w:rPr>
          <w:rFonts w:ascii="仿宋" w:eastAsia="仿宋" w:hAnsi="仿宋" w:cs="仿宋" w:hint="eastAsia"/>
          <w:color w:val="auto"/>
        </w:rPr>
        <w:t>（</w:t>
      </w:r>
      <w:r>
        <w:rPr>
          <w:rFonts w:ascii="仿宋" w:eastAsia="仿宋" w:hAnsi="仿宋" w:cs="仿宋" w:hint="eastAsia"/>
          <w:color w:val="auto"/>
        </w:rPr>
        <w:t>3</w:t>
      </w:r>
      <w:r>
        <w:rPr>
          <w:rFonts w:ascii="仿宋" w:eastAsia="仿宋" w:hAnsi="仿宋" w:cs="仿宋" w:hint="eastAsia"/>
          <w:color w:val="auto"/>
        </w:rPr>
        <w:t>）</w:t>
      </w:r>
      <w:r>
        <w:rPr>
          <w:rFonts w:ascii="仿宋" w:eastAsia="仿宋" w:hAnsi="仿宋" w:cs="仿宋" w:hint="eastAsia"/>
          <w:color w:val="auto"/>
        </w:rPr>
        <w:t>危险化学品道路运输许可证明</w:t>
      </w:r>
    </w:p>
    <w:p w:rsidR="000B0852" w:rsidRDefault="00645F77">
      <w:pPr>
        <w:pStyle w:val="Char5"/>
        <w:rPr>
          <w:rFonts w:ascii="仿宋" w:eastAsia="仿宋" w:hAnsi="仿宋" w:cs="仿宋"/>
          <w:color w:val="auto"/>
        </w:rPr>
      </w:pPr>
      <w:r>
        <w:rPr>
          <w:rFonts w:ascii="仿宋" w:eastAsia="仿宋" w:hAnsi="仿宋" w:cs="仿宋" w:hint="eastAsia"/>
          <w:color w:val="auto"/>
        </w:rPr>
        <w:t>（</w:t>
      </w:r>
      <w:r>
        <w:rPr>
          <w:rFonts w:ascii="仿宋" w:eastAsia="仿宋" w:hAnsi="仿宋" w:cs="仿宋" w:hint="eastAsia"/>
          <w:color w:val="auto"/>
        </w:rPr>
        <w:t>4</w:t>
      </w:r>
      <w:r>
        <w:rPr>
          <w:rFonts w:ascii="仿宋" w:eastAsia="仿宋" w:hAnsi="仿宋" w:cs="仿宋" w:hint="eastAsia"/>
          <w:color w:val="auto"/>
        </w:rPr>
        <w:t>）自有车辆情况。（车辆行驶证正副本本复印件加盖公章）</w:t>
      </w:r>
    </w:p>
    <w:p w:rsidR="000B0852" w:rsidRDefault="00645F77">
      <w:pPr>
        <w:pStyle w:val="Char5"/>
        <w:rPr>
          <w:rFonts w:ascii="仿宋" w:eastAsia="仿宋" w:hAnsi="仿宋" w:cs="仿宋"/>
          <w:color w:val="auto"/>
        </w:rPr>
      </w:pPr>
      <w:r>
        <w:rPr>
          <w:rFonts w:ascii="仿宋" w:eastAsia="仿宋" w:hAnsi="仿宋" w:cs="仿宋" w:hint="eastAsia"/>
          <w:color w:val="auto"/>
        </w:rPr>
        <w:t>（</w:t>
      </w:r>
      <w:r>
        <w:rPr>
          <w:rFonts w:ascii="仿宋" w:eastAsia="仿宋" w:hAnsi="仿宋" w:cs="仿宋" w:hint="eastAsia"/>
          <w:color w:val="auto"/>
        </w:rPr>
        <w:t>5</w:t>
      </w:r>
      <w:r>
        <w:rPr>
          <w:rFonts w:ascii="仿宋" w:eastAsia="仿宋" w:hAnsi="仿宋" w:cs="仿宋" w:hint="eastAsia"/>
          <w:color w:val="auto"/>
        </w:rPr>
        <w:t>）近</w:t>
      </w:r>
      <w:r>
        <w:rPr>
          <w:rFonts w:ascii="仿宋" w:eastAsia="仿宋" w:hAnsi="仿宋" w:cs="仿宋" w:hint="eastAsia"/>
          <w:color w:val="auto"/>
        </w:rPr>
        <w:t>二</w:t>
      </w:r>
      <w:r>
        <w:rPr>
          <w:rFonts w:ascii="仿宋" w:eastAsia="仿宋" w:hAnsi="仿宋" w:cs="仿宋" w:hint="eastAsia"/>
          <w:color w:val="auto"/>
        </w:rPr>
        <w:t>年经济行为涉及纠纷情况</w:t>
      </w:r>
    </w:p>
    <w:p w:rsidR="000B0852" w:rsidRDefault="00645F77">
      <w:pPr>
        <w:pStyle w:val="Char5"/>
        <w:rPr>
          <w:rFonts w:ascii="仿宋" w:eastAsia="仿宋" w:hAnsi="仿宋" w:cs="仿宋"/>
          <w:color w:val="auto"/>
        </w:rPr>
      </w:pPr>
      <w:r>
        <w:rPr>
          <w:rFonts w:ascii="仿宋" w:eastAsia="仿宋" w:hAnsi="仿宋" w:cs="仿宋" w:hint="eastAsia"/>
          <w:color w:val="auto"/>
        </w:rPr>
        <w:t>（</w:t>
      </w:r>
      <w:r>
        <w:rPr>
          <w:rFonts w:ascii="仿宋" w:eastAsia="仿宋" w:hAnsi="仿宋" w:cs="仿宋" w:hint="eastAsia"/>
          <w:color w:val="auto"/>
        </w:rPr>
        <w:t>6</w:t>
      </w:r>
      <w:r>
        <w:rPr>
          <w:rFonts w:ascii="仿宋" w:eastAsia="仿宋" w:hAnsi="仿宋" w:cs="仿宋" w:hint="eastAsia"/>
          <w:color w:val="auto"/>
        </w:rPr>
        <w:t>）其他证明文件和材料</w:t>
      </w:r>
      <w:r>
        <w:rPr>
          <w:rFonts w:ascii="仿宋" w:eastAsia="仿宋" w:hAnsi="仿宋" w:cs="仿宋" w:hint="eastAsia"/>
          <w:color w:val="auto"/>
        </w:rPr>
        <w:t>（</w:t>
      </w:r>
      <w:r>
        <w:rPr>
          <w:rFonts w:ascii="仿宋" w:eastAsia="仿宋" w:hAnsi="仿宋" w:cs="仿宋" w:hint="eastAsia"/>
          <w:color w:val="auto"/>
        </w:rPr>
        <w:t>如有</w:t>
      </w:r>
      <w:r>
        <w:rPr>
          <w:rFonts w:ascii="仿宋" w:eastAsia="仿宋" w:hAnsi="仿宋" w:cs="仿宋" w:hint="eastAsia"/>
          <w:color w:val="auto"/>
        </w:rPr>
        <w:t>）</w:t>
      </w:r>
    </w:p>
    <w:p w:rsidR="000B0852" w:rsidRDefault="00645F77">
      <w:pPr>
        <w:widowControl/>
        <w:jc w:val="left"/>
        <w:rPr>
          <w:rFonts w:ascii="仿宋" w:eastAsia="仿宋" w:hAnsi="仿宋" w:cs="仿宋"/>
          <w:b/>
          <w:kern w:val="0"/>
          <w:sz w:val="28"/>
          <w:szCs w:val="28"/>
        </w:rPr>
      </w:pPr>
      <w:r>
        <w:rPr>
          <w:rFonts w:ascii="仿宋" w:eastAsia="仿宋" w:hAnsi="仿宋" w:cs="仿宋" w:hint="eastAsia"/>
          <w:b/>
          <w:kern w:val="0"/>
          <w:sz w:val="28"/>
          <w:szCs w:val="28"/>
        </w:rPr>
        <w:br w:type="page"/>
      </w:r>
    </w:p>
    <w:p w:rsidR="000B0852" w:rsidRDefault="00645F77">
      <w:pPr>
        <w:pStyle w:val="3"/>
        <w:spacing w:before="20" w:after="140"/>
        <w:jc w:val="center"/>
        <w:rPr>
          <w:rFonts w:ascii="仿宋" w:eastAsia="仿宋" w:hAnsi="仿宋" w:cs="仿宋"/>
          <w:kern w:val="0"/>
          <w:sz w:val="30"/>
          <w:szCs w:val="30"/>
        </w:rPr>
      </w:pPr>
      <w:r>
        <w:rPr>
          <w:rFonts w:ascii="仿宋" w:eastAsia="仿宋" w:hAnsi="仿宋" w:cs="仿宋" w:hint="eastAsia"/>
          <w:kern w:val="0"/>
          <w:sz w:val="30"/>
          <w:szCs w:val="30"/>
        </w:rPr>
        <w:lastRenderedPageBreak/>
        <w:t>附件</w:t>
      </w:r>
      <w:r>
        <w:rPr>
          <w:rFonts w:ascii="仿宋" w:eastAsia="仿宋" w:hAnsi="仿宋" w:cs="仿宋" w:hint="eastAsia"/>
          <w:kern w:val="0"/>
          <w:sz w:val="30"/>
          <w:szCs w:val="30"/>
        </w:rPr>
        <w:t>4</w:t>
      </w:r>
      <w:r>
        <w:rPr>
          <w:rFonts w:ascii="仿宋" w:eastAsia="仿宋" w:hAnsi="仿宋" w:cs="仿宋" w:hint="eastAsia"/>
          <w:kern w:val="0"/>
          <w:sz w:val="30"/>
          <w:szCs w:val="30"/>
        </w:rPr>
        <w:t>：服务商报价</w:t>
      </w:r>
      <w:r>
        <w:rPr>
          <w:rFonts w:ascii="仿宋" w:eastAsia="仿宋" w:hAnsi="仿宋" w:cs="仿宋" w:hint="eastAsia"/>
          <w:kern w:val="0"/>
          <w:sz w:val="30"/>
          <w:szCs w:val="30"/>
        </w:rPr>
        <w:t>表</w:t>
      </w:r>
    </w:p>
    <w:p w:rsidR="000B0852" w:rsidRDefault="00645F77">
      <w:pPr>
        <w:numPr>
          <w:ilvl w:val="0"/>
          <w:numId w:val="4"/>
        </w:numPr>
        <w:spacing w:afterLines="50" w:after="156"/>
        <w:ind w:firstLineChars="200" w:firstLine="480"/>
      </w:pPr>
      <w:r>
        <w:rPr>
          <w:rFonts w:ascii="仿宋" w:eastAsia="仿宋" w:hAnsi="仿宋" w:cs="仿宋" w:hint="eastAsia"/>
          <w:bCs/>
          <w:kern w:val="0"/>
          <w:sz w:val="24"/>
        </w:rPr>
        <w:t>大渡口厂区报价表</w:t>
      </w:r>
    </w:p>
    <w:tbl>
      <w:tblPr>
        <w:tblStyle w:val="ac"/>
        <w:tblW w:w="7860" w:type="dxa"/>
        <w:tblInd w:w="481" w:type="dxa"/>
        <w:tblLayout w:type="fixed"/>
        <w:tblLook w:val="04A0" w:firstRow="1" w:lastRow="0" w:firstColumn="1" w:lastColumn="0" w:noHBand="0" w:noVBand="1"/>
      </w:tblPr>
      <w:tblGrid>
        <w:gridCol w:w="2770"/>
        <w:gridCol w:w="2449"/>
        <w:gridCol w:w="2641"/>
      </w:tblGrid>
      <w:tr w:rsidR="000B0852">
        <w:tc>
          <w:tcPr>
            <w:tcW w:w="2770"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运输项目</w:t>
            </w:r>
          </w:p>
        </w:tc>
        <w:tc>
          <w:tcPr>
            <w:tcW w:w="2449"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大渡口桶装柴油运输</w:t>
            </w:r>
          </w:p>
        </w:tc>
        <w:tc>
          <w:tcPr>
            <w:tcW w:w="2641"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大渡口至长寿晏家运输</w:t>
            </w:r>
          </w:p>
        </w:tc>
      </w:tr>
      <w:tr w:rsidR="000B0852">
        <w:trPr>
          <w:trHeight w:val="680"/>
        </w:trPr>
        <w:tc>
          <w:tcPr>
            <w:tcW w:w="2770"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运输价格（元</w:t>
            </w:r>
            <w:r>
              <w:rPr>
                <w:rFonts w:ascii="仿宋" w:eastAsia="仿宋" w:hAnsi="仿宋" w:cs="仿宋" w:hint="eastAsia"/>
                <w:color w:val="000000" w:themeColor="text1"/>
              </w:rPr>
              <w:t>/</w:t>
            </w:r>
            <w:r>
              <w:rPr>
                <w:rFonts w:ascii="仿宋" w:eastAsia="仿宋" w:hAnsi="仿宋" w:cs="仿宋" w:hint="eastAsia"/>
                <w:color w:val="000000" w:themeColor="text1"/>
              </w:rPr>
              <w:t>车次）</w:t>
            </w:r>
          </w:p>
        </w:tc>
        <w:tc>
          <w:tcPr>
            <w:tcW w:w="2449" w:type="dxa"/>
            <w:vAlign w:val="center"/>
          </w:tcPr>
          <w:p w:rsidR="000B0852" w:rsidRDefault="000B0852">
            <w:pPr>
              <w:pStyle w:val="Char5"/>
              <w:spacing w:line="500" w:lineRule="exact"/>
              <w:ind w:firstLineChars="0" w:firstLine="0"/>
              <w:jc w:val="center"/>
              <w:rPr>
                <w:rFonts w:ascii="仿宋" w:eastAsia="仿宋" w:hAnsi="仿宋" w:cs="仿宋"/>
                <w:color w:val="000000" w:themeColor="text1"/>
              </w:rPr>
            </w:pPr>
          </w:p>
        </w:tc>
        <w:tc>
          <w:tcPr>
            <w:tcW w:w="2641" w:type="dxa"/>
            <w:vAlign w:val="center"/>
          </w:tcPr>
          <w:p w:rsidR="000B0852" w:rsidRDefault="000B0852">
            <w:pPr>
              <w:pStyle w:val="Char5"/>
              <w:spacing w:line="500" w:lineRule="exact"/>
              <w:ind w:firstLineChars="0" w:firstLine="0"/>
              <w:jc w:val="center"/>
              <w:rPr>
                <w:rFonts w:ascii="仿宋" w:eastAsia="仿宋" w:hAnsi="仿宋" w:cs="仿宋"/>
                <w:color w:val="000000" w:themeColor="text1"/>
              </w:rPr>
            </w:pPr>
          </w:p>
        </w:tc>
      </w:tr>
      <w:tr w:rsidR="000B0852">
        <w:trPr>
          <w:trHeight w:val="1940"/>
        </w:trPr>
        <w:tc>
          <w:tcPr>
            <w:tcW w:w="2770"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报价单位</w:t>
            </w:r>
          </w:p>
        </w:tc>
        <w:tc>
          <w:tcPr>
            <w:tcW w:w="5090" w:type="dxa"/>
            <w:gridSpan w:val="2"/>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（公章）</w:t>
            </w:r>
          </w:p>
        </w:tc>
      </w:tr>
    </w:tbl>
    <w:p w:rsidR="000B0852" w:rsidRDefault="000B0852">
      <w:pPr>
        <w:pStyle w:val="2"/>
        <w:ind w:leftChars="0" w:left="0" w:firstLineChars="0" w:firstLine="0"/>
        <w:rPr>
          <w:rFonts w:ascii="仿宋" w:eastAsia="仿宋" w:hAnsi="仿宋" w:cs="仿宋"/>
          <w:sz w:val="24"/>
        </w:rPr>
      </w:pPr>
    </w:p>
    <w:p w:rsidR="000B0852" w:rsidRDefault="00645F77">
      <w:pPr>
        <w:pStyle w:val="2"/>
        <w:ind w:leftChars="0" w:left="0" w:firstLineChars="0" w:firstLine="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、长寿厂区报价表</w:t>
      </w:r>
    </w:p>
    <w:tbl>
      <w:tblPr>
        <w:tblStyle w:val="ac"/>
        <w:tblW w:w="7890" w:type="dxa"/>
        <w:tblInd w:w="481" w:type="dxa"/>
        <w:tblLayout w:type="fixed"/>
        <w:tblLook w:val="04A0" w:firstRow="1" w:lastRow="0" w:firstColumn="1" w:lastColumn="0" w:noHBand="0" w:noVBand="1"/>
      </w:tblPr>
      <w:tblGrid>
        <w:gridCol w:w="2820"/>
        <w:gridCol w:w="5070"/>
      </w:tblGrid>
      <w:tr w:rsidR="000B0852">
        <w:tc>
          <w:tcPr>
            <w:tcW w:w="2820"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运输项目</w:t>
            </w:r>
          </w:p>
        </w:tc>
        <w:tc>
          <w:tcPr>
            <w:tcW w:w="5070"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长寿桶装柴油运输</w:t>
            </w:r>
          </w:p>
        </w:tc>
      </w:tr>
      <w:tr w:rsidR="000B0852">
        <w:trPr>
          <w:trHeight w:val="680"/>
        </w:trPr>
        <w:tc>
          <w:tcPr>
            <w:tcW w:w="2820"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运输价格（元</w:t>
            </w:r>
            <w:r>
              <w:rPr>
                <w:rFonts w:ascii="仿宋" w:eastAsia="仿宋" w:hAnsi="仿宋" w:cs="仿宋" w:hint="eastAsia"/>
                <w:color w:val="000000" w:themeColor="text1"/>
              </w:rPr>
              <w:t>/</w:t>
            </w:r>
            <w:r>
              <w:rPr>
                <w:rFonts w:ascii="仿宋" w:eastAsia="仿宋" w:hAnsi="仿宋" w:cs="仿宋" w:hint="eastAsia"/>
                <w:color w:val="000000" w:themeColor="text1"/>
              </w:rPr>
              <w:t>车次）</w:t>
            </w:r>
          </w:p>
        </w:tc>
        <w:tc>
          <w:tcPr>
            <w:tcW w:w="5070" w:type="dxa"/>
            <w:vAlign w:val="center"/>
          </w:tcPr>
          <w:p w:rsidR="000B0852" w:rsidRDefault="000B0852">
            <w:pPr>
              <w:pStyle w:val="Char5"/>
              <w:spacing w:line="500" w:lineRule="exact"/>
              <w:ind w:firstLineChars="0" w:firstLine="0"/>
              <w:jc w:val="center"/>
              <w:rPr>
                <w:rFonts w:ascii="仿宋" w:eastAsia="仿宋" w:hAnsi="仿宋" w:cs="仿宋"/>
                <w:color w:val="000000" w:themeColor="text1"/>
              </w:rPr>
            </w:pPr>
          </w:p>
        </w:tc>
      </w:tr>
      <w:tr w:rsidR="000B0852">
        <w:trPr>
          <w:trHeight w:val="2050"/>
        </w:trPr>
        <w:tc>
          <w:tcPr>
            <w:tcW w:w="2820"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报价单位</w:t>
            </w:r>
          </w:p>
        </w:tc>
        <w:tc>
          <w:tcPr>
            <w:tcW w:w="5070" w:type="dxa"/>
            <w:vAlign w:val="center"/>
          </w:tcPr>
          <w:p w:rsidR="000B0852" w:rsidRDefault="00645F77">
            <w:pPr>
              <w:pStyle w:val="Char5"/>
              <w:spacing w:line="500" w:lineRule="exact"/>
              <w:ind w:firstLineChars="0" w:firstLine="0"/>
              <w:jc w:val="center"/>
              <w:rPr>
                <w:rFonts w:ascii="仿宋" w:eastAsia="仿宋" w:hAnsi="仿宋" w:cs="仿宋"/>
                <w:color w:val="000000" w:themeColor="text1"/>
              </w:rPr>
            </w:pPr>
            <w:r>
              <w:rPr>
                <w:rFonts w:ascii="仿宋" w:eastAsia="仿宋" w:hAnsi="仿宋" w:cs="仿宋" w:hint="eastAsia"/>
                <w:color w:val="000000" w:themeColor="text1"/>
              </w:rPr>
              <w:t>（公章）</w:t>
            </w:r>
          </w:p>
        </w:tc>
      </w:tr>
    </w:tbl>
    <w:p w:rsidR="000B0852" w:rsidRDefault="00645F77">
      <w:pPr>
        <w:ind w:firstLineChars="200" w:firstLine="480"/>
        <w:rPr>
          <w:rFonts w:ascii="仿宋" w:eastAsia="仿宋" w:hAnsi="仿宋" w:cs="仿宋"/>
          <w:sz w:val="24"/>
        </w:rPr>
      </w:pPr>
      <w:r>
        <w:rPr>
          <w:rFonts w:ascii="仿宋" w:eastAsia="仿宋" w:hAnsi="仿宋" w:cs="仿宋" w:hint="eastAsia"/>
          <w:sz w:val="24"/>
        </w:rPr>
        <w:t>备注：</w:t>
      </w:r>
    </w:p>
    <w:p w:rsidR="000B0852" w:rsidRDefault="00645F77">
      <w:pPr>
        <w:numPr>
          <w:ilvl w:val="0"/>
          <w:numId w:val="5"/>
        </w:numPr>
        <w:spacing w:line="288" w:lineRule="auto"/>
        <w:ind w:firstLineChars="200" w:firstLine="480"/>
        <w:rPr>
          <w:rFonts w:ascii="仿宋" w:eastAsia="仿宋" w:hAnsi="仿宋" w:cs="仿宋"/>
          <w:sz w:val="24"/>
        </w:rPr>
      </w:pPr>
      <w:r>
        <w:rPr>
          <w:rFonts w:ascii="仿宋" w:eastAsia="仿宋" w:hAnsi="仿宋" w:cs="仿宋" w:hint="eastAsia"/>
          <w:sz w:val="24"/>
        </w:rPr>
        <w:t>大渡口和长寿可以都报，也可以只选一处报价，但所有到货点必须报全，否则无效。</w:t>
      </w:r>
    </w:p>
    <w:p w:rsidR="000B0852" w:rsidRDefault="00645F77">
      <w:pPr>
        <w:numPr>
          <w:ilvl w:val="0"/>
          <w:numId w:val="5"/>
        </w:numPr>
        <w:spacing w:line="288" w:lineRule="auto"/>
        <w:ind w:firstLineChars="200" w:firstLine="480"/>
        <w:rPr>
          <w:rFonts w:ascii="仿宋" w:eastAsia="仿宋" w:hAnsi="仿宋" w:cs="仿宋"/>
          <w:sz w:val="24"/>
        </w:rPr>
      </w:pPr>
      <w:r>
        <w:rPr>
          <w:rFonts w:ascii="仿宋" w:eastAsia="仿宋" w:hAnsi="仿宋" w:cs="仿宋" w:hint="eastAsia"/>
          <w:sz w:val="24"/>
        </w:rPr>
        <w:t>下载表格，按原表格式顺序填报，不得删除或加行或列，单条线路不得选择性报价，必须是完整的报价才有效。</w:t>
      </w:r>
    </w:p>
    <w:p w:rsidR="000B0852" w:rsidRDefault="00645F77">
      <w:pPr>
        <w:numPr>
          <w:ilvl w:val="0"/>
          <w:numId w:val="5"/>
        </w:numPr>
        <w:spacing w:line="288" w:lineRule="auto"/>
        <w:ind w:firstLineChars="200" w:firstLine="480"/>
        <w:rPr>
          <w:rFonts w:ascii="仿宋" w:eastAsia="仿宋" w:hAnsi="仿宋" w:cs="仿宋"/>
          <w:b/>
          <w:kern w:val="0"/>
          <w:sz w:val="32"/>
          <w:szCs w:val="28"/>
        </w:rPr>
      </w:pPr>
      <w:r>
        <w:rPr>
          <w:rFonts w:ascii="仿宋" w:eastAsia="仿宋" w:hAnsi="仿宋" w:cs="仿宋" w:hint="eastAsia"/>
          <w:sz w:val="24"/>
        </w:rPr>
        <w:t>报价表手填无效，必须清晰打印，加盖竞选单位公章。</w:t>
      </w:r>
    </w:p>
    <w:p w:rsidR="000B0852" w:rsidRDefault="000B0852">
      <w:pPr>
        <w:spacing w:beforeLines="75" w:before="234" w:afterLines="100" w:after="312" w:line="480" w:lineRule="auto"/>
        <w:jc w:val="center"/>
        <w:rPr>
          <w:rFonts w:ascii="仿宋" w:eastAsia="仿宋" w:hAnsi="仿宋" w:cs="仿宋"/>
          <w:b/>
          <w:kern w:val="0"/>
          <w:sz w:val="32"/>
          <w:szCs w:val="32"/>
        </w:rPr>
      </w:pPr>
    </w:p>
    <w:p w:rsidR="000B0852" w:rsidRDefault="000B0852">
      <w:pPr>
        <w:spacing w:beforeLines="75" w:before="234" w:afterLines="100" w:after="312" w:line="480" w:lineRule="auto"/>
        <w:jc w:val="center"/>
        <w:rPr>
          <w:rFonts w:ascii="仿宋" w:eastAsia="仿宋" w:hAnsi="仿宋" w:cs="仿宋"/>
          <w:b/>
          <w:kern w:val="0"/>
          <w:sz w:val="32"/>
          <w:szCs w:val="32"/>
        </w:rPr>
      </w:pPr>
    </w:p>
    <w:p w:rsidR="000B0852" w:rsidRDefault="000B0852">
      <w:pPr>
        <w:spacing w:beforeLines="75" w:before="234" w:afterLines="100" w:after="312" w:line="480" w:lineRule="auto"/>
        <w:rPr>
          <w:rFonts w:ascii="仿宋" w:eastAsia="仿宋" w:hAnsi="仿宋" w:cs="仿宋"/>
          <w:b/>
          <w:kern w:val="0"/>
          <w:sz w:val="32"/>
          <w:szCs w:val="32"/>
        </w:rPr>
      </w:pPr>
    </w:p>
    <w:p w:rsidR="000B0852" w:rsidRDefault="00645F77">
      <w:pPr>
        <w:spacing w:beforeLines="75" w:before="234" w:afterLines="100" w:after="312" w:line="480" w:lineRule="auto"/>
        <w:jc w:val="center"/>
        <w:rPr>
          <w:rFonts w:ascii="仿宋" w:eastAsia="仿宋" w:hAnsi="仿宋" w:cs="仿宋"/>
          <w:b/>
          <w:color w:val="000000" w:themeColor="text1"/>
          <w:sz w:val="32"/>
          <w:szCs w:val="32"/>
        </w:rPr>
      </w:pPr>
      <w:r>
        <w:rPr>
          <w:rFonts w:ascii="仿宋" w:eastAsia="仿宋" w:hAnsi="仿宋" w:cs="仿宋" w:hint="eastAsia"/>
          <w:b/>
          <w:kern w:val="0"/>
          <w:sz w:val="32"/>
          <w:szCs w:val="32"/>
        </w:rPr>
        <w:lastRenderedPageBreak/>
        <w:t>附件</w:t>
      </w:r>
      <w:r>
        <w:rPr>
          <w:rFonts w:ascii="仿宋" w:eastAsia="仿宋" w:hAnsi="仿宋" w:cs="仿宋" w:hint="eastAsia"/>
          <w:b/>
          <w:kern w:val="0"/>
          <w:sz w:val="32"/>
          <w:szCs w:val="32"/>
        </w:rPr>
        <w:t>5</w:t>
      </w:r>
      <w:r>
        <w:rPr>
          <w:rFonts w:ascii="仿宋" w:eastAsia="仿宋" w:hAnsi="仿宋" w:cs="仿宋" w:hint="eastAsia"/>
          <w:b/>
          <w:kern w:val="0"/>
          <w:sz w:val="32"/>
          <w:szCs w:val="32"/>
        </w:rPr>
        <w:t>：</w:t>
      </w:r>
      <w:r>
        <w:rPr>
          <w:rFonts w:ascii="仿宋" w:eastAsia="仿宋" w:hAnsi="仿宋" w:cs="仿宋" w:hint="eastAsia"/>
          <w:b/>
          <w:kern w:val="0"/>
          <w:sz w:val="32"/>
          <w:szCs w:val="32"/>
        </w:rPr>
        <w:t>参</w:t>
      </w:r>
      <w:r>
        <w:rPr>
          <w:rFonts w:ascii="仿宋" w:eastAsia="仿宋" w:hAnsi="仿宋" w:cs="仿宋" w:hint="eastAsia"/>
          <w:b/>
          <w:color w:val="000000" w:themeColor="text1"/>
          <w:sz w:val="32"/>
          <w:szCs w:val="32"/>
        </w:rPr>
        <w:t>选</w:t>
      </w:r>
      <w:r>
        <w:rPr>
          <w:rFonts w:ascii="仿宋" w:eastAsia="仿宋" w:hAnsi="仿宋" w:cs="仿宋" w:hint="eastAsia"/>
          <w:b/>
          <w:color w:val="000000" w:themeColor="text1"/>
          <w:sz w:val="32"/>
          <w:szCs w:val="32"/>
        </w:rPr>
        <w:t>保证金申明</w:t>
      </w:r>
    </w:p>
    <w:p w:rsidR="000B0852" w:rsidRDefault="00645F77">
      <w:pPr>
        <w:spacing w:line="480" w:lineRule="auto"/>
        <w:rPr>
          <w:rFonts w:ascii="仿宋" w:eastAsia="仿宋" w:hAnsi="仿宋" w:cs="仿宋"/>
          <w:b/>
          <w:bCs/>
          <w:color w:val="000000" w:themeColor="text1"/>
          <w:sz w:val="24"/>
        </w:rPr>
      </w:pPr>
      <w:r>
        <w:rPr>
          <w:rFonts w:ascii="仿宋" w:eastAsia="仿宋" w:hAnsi="仿宋" w:cs="仿宋" w:hint="eastAsia"/>
          <w:b/>
          <w:bCs/>
          <w:color w:val="000000" w:themeColor="text1"/>
          <w:sz w:val="24"/>
        </w:rPr>
        <w:t>重庆国际复合材料股份有限公司：</w:t>
      </w:r>
    </w:p>
    <w:p w:rsidR="000B0852" w:rsidRDefault="00645F77">
      <w:pPr>
        <w:spacing w:line="48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单位</w:t>
      </w:r>
      <w:r>
        <w:rPr>
          <w:rFonts w:ascii="仿宋" w:eastAsia="仿宋" w:hAnsi="仿宋" w:cs="仿宋" w:hint="eastAsia"/>
          <w:color w:val="000000" w:themeColor="text1"/>
          <w:sz w:val="24"/>
        </w:rPr>
        <w:t>自愿参加贵司</w:t>
      </w:r>
      <w:r>
        <w:rPr>
          <w:rFonts w:ascii="仿宋" w:eastAsia="仿宋" w:hAnsi="仿宋" w:cs="仿宋" w:hint="eastAsia"/>
          <w:color w:val="000000" w:themeColor="text1"/>
          <w:sz w:val="24"/>
        </w:rPr>
        <w:t>202</w:t>
      </w:r>
      <w:r>
        <w:rPr>
          <w:rFonts w:ascii="仿宋" w:eastAsia="仿宋" w:hAnsi="仿宋" w:cs="仿宋" w:hint="eastAsia"/>
          <w:color w:val="000000" w:themeColor="text1"/>
          <w:sz w:val="24"/>
        </w:rPr>
        <w:t>4</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度危险化学品运输服务</w:t>
      </w:r>
      <w:r>
        <w:rPr>
          <w:rFonts w:ascii="仿宋" w:eastAsia="仿宋" w:hAnsi="仿宋" w:cs="仿宋" w:hint="eastAsia"/>
          <w:color w:val="000000" w:themeColor="text1"/>
          <w:sz w:val="24"/>
        </w:rPr>
        <w:t>采购</w:t>
      </w:r>
      <w:r>
        <w:rPr>
          <w:rFonts w:ascii="仿宋" w:eastAsia="仿宋" w:hAnsi="仿宋" w:cs="仿宋" w:hint="eastAsia"/>
          <w:color w:val="000000" w:themeColor="text1"/>
          <w:sz w:val="24"/>
        </w:rPr>
        <w:t>项目参选</w:t>
      </w:r>
      <w:r>
        <w:rPr>
          <w:rFonts w:ascii="仿宋" w:eastAsia="仿宋" w:hAnsi="仿宋" w:cs="仿宋" w:hint="eastAsia"/>
          <w:color w:val="000000" w:themeColor="text1"/>
          <w:sz w:val="24"/>
        </w:rPr>
        <w:t>工作，按照贵司要求需缴纳</w:t>
      </w:r>
      <w:r>
        <w:rPr>
          <w:rFonts w:ascii="仿宋" w:eastAsia="仿宋" w:hAnsi="仿宋" w:cs="仿宋" w:hint="eastAsia"/>
          <w:color w:val="000000" w:themeColor="text1"/>
          <w:sz w:val="24"/>
        </w:rPr>
        <w:t>叁</w:t>
      </w:r>
      <w:r>
        <w:rPr>
          <w:rFonts w:ascii="仿宋" w:eastAsia="仿宋" w:hAnsi="仿宋" w:cs="仿宋" w:hint="eastAsia"/>
          <w:color w:val="000000" w:themeColor="text1"/>
          <w:sz w:val="24"/>
        </w:rPr>
        <w:t>万元的</w:t>
      </w:r>
      <w:r>
        <w:rPr>
          <w:rFonts w:ascii="仿宋" w:eastAsia="仿宋" w:hAnsi="仿宋" w:cs="仿宋" w:hint="eastAsia"/>
          <w:color w:val="000000" w:themeColor="text1"/>
          <w:sz w:val="24"/>
        </w:rPr>
        <w:t>参选</w:t>
      </w:r>
      <w:r>
        <w:rPr>
          <w:rFonts w:ascii="仿宋" w:eastAsia="仿宋" w:hAnsi="仿宋" w:cs="仿宋" w:hint="eastAsia"/>
          <w:color w:val="000000" w:themeColor="text1"/>
          <w:sz w:val="24"/>
        </w:rPr>
        <w:t>保证金，现我司已与贵司正在进行业务往来并产生</w:t>
      </w:r>
      <w:r>
        <w:rPr>
          <w:rFonts w:ascii="仿宋" w:eastAsia="仿宋" w:hAnsi="仿宋" w:cs="仿宋" w:hint="eastAsia"/>
          <w:color w:val="000000" w:themeColor="text1"/>
          <w:sz w:val="24"/>
        </w:rPr>
        <w:t>有</w:t>
      </w:r>
      <w:r>
        <w:rPr>
          <w:rFonts w:ascii="仿宋" w:eastAsia="仿宋" w:hAnsi="仿宋" w:cs="仿宋" w:hint="eastAsia"/>
          <w:color w:val="000000" w:themeColor="text1"/>
          <w:sz w:val="24"/>
        </w:rPr>
        <w:t>应收账款，故本次我司自愿将应收运费中的</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万元（</w:t>
      </w:r>
      <w:r>
        <w:rPr>
          <w:rFonts w:ascii="仿宋" w:eastAsia="仿宋" w:hAnsi="仿宋" w:cs="仿宋" w:hint="eastAsia"/>
          <w:color w:val="000000" w:themeColor="text1"/>
          <w:sz w:val="24"/>
        </w:rPr>
        <w:t>叁</w:t>
      </w:r>
      <w:r>
        <w:rPr>
          <w:rFonts w:ascii="仿宋" w:eastAsia="仿宋" w:hAnsi="仿宋" w:cs="仿宋" w:hint="eastAsia"/>
          <w:color w:val="000000" w:themeColor="text1"/>
          <w:sz w:val="24"/>
        </w:rPr>
        <w:t>万元整）质押作为本次运输</w:t>
      </w:r>
      <w:r>
        <w:rPr>
          <w:rFonts w:ascii="仿宋" w:eastAsia="仿宋" w:hAnsi="仿宋" w:cs="仿宋" w:hint="eastAsia"/>
          <w:color w:val="000000" w:themeColor="text1"/>
          <w:sz w:val="24"/>
        </w:rPr>
        <w:t>服务</w:t>
      </w:r>
      <w:r>
        <w:rPr>
          <w:rFonts w:ascii="仿宋" w:eastAsia="仿宋" w:hAnsi="仿宋" w:cs="仿宋" w:hint="eastAsia"/>
          <w:color w:val="000000" w:themeColor="text1"/>
          <w:sz w:val="24"/>
        </w:rPr>
        <w:t>项目的</w:t>
      </w:r>
      <w:r>
        <w:rPr>
          <w:rFonts w:ascii="仿宋" w:eastAsia="仿宋" w:hAnsi="仿宋" w:cs="仿宋" w:hint="eastAsia"/>
          <w:color w:val="000000" w:themeColor="text1"/>
          <w:sz w:val="24"/>
        </w:rPr>
        <w:t>竞选</w:t>
      </w:r>
      <w:r>
        <w:rPr>
          <w:rFonts w:ascii="仿宋" w:eastAsia="仿宋" w:hAnsi="仿宋" w:cs="仿宋" w:hint="eastAsia"/>
          <w:color w:val="000000" w:themeColor="text1"/>
          <w:sz w:val="24"/>
        </w:rPr>
        <w:t>保证金。</w:t>
      </w:r>
    </w:p>
    <w:p w:rsidR="000B0852" w:rsidRDefault="000B0852">
      <w:pPr>
        <w:spacing w:line="480" w:lineRule="auto"/>
        <w:rPr>
          <w:rFonts w:ascii="仿宋" w:eastAsia="仿宋" w:hAnsi="仿宋" w:cs="仿宋"/>
          <w:color w:val="000000" w:themeColor="text1"/>
          <w:sz w:val="24"/>
        </w:rPr>
      </w:pPr>
    </w:p>
    <w:p w:rsidR="000B0852" w:rsidRDefault="00645F77">
      <w:pPr>
        <w:spacing w:line="48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特此申明！</w:t>
      </w:r>
    </w:p>
    <w:p w:rsidR="000B0852" w:rsidRDefault="000B0852">
      <w:pPr>
        <w:spacing w:line="480" w:lineRule="auto"/>
        <w:ind w:firstLineChars="300" w:firstLine="720"/>
        <w:rPr>
          <w:rFonts w:ascii="仿宋" w:eastAsia="仿宋" w:hAnsi="仿宋" w:cs="仿宋"/>
          <w:color w:val="000000" w:themeColor="text1"/>
          <w:sz w:val="24"/>
        </w:rPr>
      </w:pPr>
    </w:p>
    <w:p w:rsidR="000B0852" w:rsidRDefault="00645F77">
      <w:pPr>
        <w:spacing w:line="600" w:lineRule="auto"/>
        <w:ind w:firstLineChars="2100" w:firstLine="5040"/>
        <w:rPr>
          <w:rFonts w:ascii="仿宋" w:eastAsia="仿宋" w:hAnsi="仿宋" w:cs="仿宋"/>
          <w:color w:val="000000" w:themeColor="text1"/>
          <w:sz w:val="24"/>
        </w:rPr>
      </w:pPr>
      <w:r>
        <w:rPr>
          <w:rFonts w:ascii="仿宋" w:eastAsia="仿宋" w:hAnsi="仿宋" w:cs="仿宋" w:hint="eastAsia"/>
          <w:color w:val="000000" w:themeColor="text1"/>
          <w:sz w:val="24"/>
        </w:rPr>
        <w:t>参选单位</w:t>
      </w:r>
      <w:r>
        <w:rPr>
          <w:rFonts w:ascii="仿宋" w:eastAsia="仿宋" w:hAnsi="仿宋" w:cs="仿宋" w:hint="eastAsia"/>
          <w:color w:val="000000" w:themeColor="text1"/>
          <w:sz w:val="24"/>
        </w:rPr>
        <w:t>：</w:t>
      </w:r>
    </w:p>
    <w:p w:rsidR="000B0852" w:rsidRDefault="00645F77">
      <w:pPr>
        <w:spacing w:line="600" w:lineRule="auto"/>
        <w:ind w:firstLineChars="2100" w:firstLine="5040"/>
        <w:rPr>
          <w:rFonts w:ascii="仿宋" w:eastAsia="仿宋" w:hAnsi="仿宋" w:cs="仿宋"/>
          <w:color w:val="000000" w:themeColor="text1"/>
          <w:sz w:val="24"/>
        </w:rPr>
      </w:pPr>
      <w:r>
        <w:rPr>
          <w:rFonts w:ascii="仿宋" w:eastAsia="仿宋" w:hAnsi="仿宋" w:cs="仿宋" w:hint="eastAsia"/>
          <w:color w:val="000000" w:themeColor="text1"/>
          <w:sz w:val="24"/>
        </w:rPr>
        <w:t>签字：</w:t>
      </w:r>
    </w:p>
    <w:p w:rsidR="000B0852" w:rsidRDefault="00645F77">
      <w:pPr>
        <w:spacing w:line="600" w:lineRule="auto"/>
        <w:ind w:firstLineChars="2100" w:firstLine="5040"/>
        <w:rPr>
          <w:rFonts w:ascii="仿宋" w:eastAsia="仿宋" w:hAnsi="仿宋" w:cs="仿宋"/>
          <w:color w:val="000000" w:themeColor="text1"/>
          <w:sz w:val="24"/>
        </w:rPr>
      </w:pPr>
      <w:r>
        <w:rPr>
          <w:rFonts w:ascii="仿宋" w:eastAsia="仿宋" w:hAnsi="仿宋" w:cs="仿宋" w:hint="eastAsia"/>
          <w:color w:val="000000" w:themeColor="text1"/>
          <w:sz w:val="24"/>
        </w:rPr>
        <w:t>日期：</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日</w:t>
      </w:r>
    </w:p>
    <w:p w:rsidR="000B0852" w:rsidRDefault="000B0852">
      <w:pPr>
        <w:widowControl/>
        <w:rPr>
          <w:rFonts w:ascii="仿宋" w:eastAsia="仿宋" w:hAnsi="仿宋" w:cs="仿宋"/>
          <w:b/>
          <w:kern w:val="0"/>
          <w:sz w:val="32"/>
          <w:szCs w:val="28"/>
        </w:rPr>
      </w:pPr>
    </w:p>
    <w:p w:rsidR="000B0852" w:rsidRDefault="000B0852">
      <w:pPr>
        <w:widowControl/>
        <w:jc w:val="center"/>
        <w:rPr>
          <w:rFonts w:ascii="仿宋" w:eastAsia="仿宋" w:hAnsi="仿宋" w:cs="仿宋"/>
          <w:b/>
          <w:kern w:val="0"/>
          <w:sz w:val="24"/>
        </w:rPr>
      </w:pPr>
    </w:p>
    <w:p w:rsidR="000B0852" w:rsidRDefault="000B0852">
      <w:pPr>
        <w:widowControl/>
        <w:spacing w:line="500" w:lineRule="exact"/>
        <w:jc w:val="left"/>
        <w:rPr>
          <w:rFonts w:ascii="仿宋" w:eastAsia="仿宋" w:hAnsi="仿宋" w:cs="仿宋"/>
          <w:color w:val="000000" w:themeColor="text1"/>
          <w:sz w:val="24"/>
        </w:rPr>
      </w:pPr>
    </w:p>
    <w:p w:rsidR="000B0852" w:rsidRDefault="000B0852">
      <w:pPr>
        <w:widowControl/>
        <w:spacing w:line="500" w:lineRule="exact"/>
        <w:jc w:val="left"/>
        <w:rPr>
          <w:rFonts w:ascii="仿宋" w:eastAsia="仿宋" w:hAnsi="仿宋" w:cs="仿宋"/>
          <w:color w:val="000000" w:themeColor="text1"/>
          <w:sz w:val="24"/>
        </w:rPr>
      </w:pPr>
    </w:p>
    <w:p w:rsidR="000B0852" w:rsidRDefault="000B0852">
      <w:pPr>
        <w:widowControl/>
        <w:jc w:val="center"/>
        <w:rPr>
          <w:rFonts w:ascii="仿宋" w:eastAsia="仿宋" w:hAnsi="仿宋" w:cs="仿宋"/>
          <w:b/>
          <w:kern w:val="0"/>
          <w:sz w:val="32"/>
          <w:szCs w:val="28"/>
        </w:rPr>
      </w:pPr>
    </w:p>
    <w:p w:rsidR="000B0852" w:rsidRDefault="000B0852">
      <w:pPr>
        <w:widowControl/>
        <w:jc w:val="center"/>
        <w:rPr>
          <w:rFonts w:ascii="仿宋" w:eastAsia="仿宋" w:hAnsi="仿宋" w:cs="仿宋"/>
          <w:b/>
          <w:kern w:val="0"/>
          <w:sz w:val="32"/>
          <w:szCs w:val="28"/>
        </w:rPr>
      </w:pPr>
    </w:p>
    <w:p w:rsidR="000B0852" w:rsidRDefault="000B0852">
      <w:pPr>
        <w:widowControl/>
        <w:jc w:val="center"/>
        <w:rPr>
          <w:rFonts w:ascii="仿宋" w:eastAsia="仿宋" w:hAnsi="仿宋" w:cs="仿宋"/>
          <w:b/>
          <w:kern w:val="0"/>
          <w:sz w:val="32"/>
          <w:szCs w:val="28"/>
        </w:rPr>
      </w:pPr>
    </w:p>
    <w:p w:rsidR="000B0852" w:rsidRDefault="000B0852">
      <w:pPr>
        <w:widowControl/>
        <w:jc w:val="center"/>
        <w:rPr>
          <w:rFonts w:ascii="仿宋" w:eastAsia="仿宋" w:hAnsi="仿宋" w:cs="仿宋"/>
          <w:b/>
          <w:kern w:val="0"/>
          <w:sz w:val="32"/>
          <w:szCs w:val="28"/>
        </w:rPr>
      </w:pPr>
    </w:p>
    <w:p w:rsidR="000B0852" w:rsidRDefault="000B0852">
      <w:pPr>
        <w:widowControl/>
        <w:jc w:val="center"/>
        <w:rPr>
          <w:rFonts w:ascii="仿宋" w:eastAsia="仿宋" w:hAnsi="仿宋" w:cs="仿宋"/>
          <w:b/>
          <w:kern w:val="0"/>
          <w:sz w:val="32"/>
          <w:szCs w:val="28"/>
        </w:rPr>
      </w:pPr>
    </w:p>
    <w:p w:rsidR="000B0852" w:rsidRDefault="000B0852">
      <w:pPr>
        <w:widowControl/>
        <w:rPr>
          <w:rFonts w:ascii="仿宋" w:eastAsia="仿宋" w:hAnsi="仿宋" w:cs="仿宋"/>
          <w:b/>
          <w:kern w:val="0"/>
          <w:sz w:val="32"/>
          <w:szCs w:val="28"/>
        </w:rPr>
      </w:pPr>
    </w:p>
    <w:p w:rsidR="000B0852" w:rsidRDefault="00645F77">
      <w:pPr>
        <w:widowControl/>
        <w:jc w:val="center"/>
        <w:rPr>
          <w:rFonts w:ascii="仿宋" w:eastAsia="仿宋" w:hAnsi="仿宋" w:cs="仿宋"/>
          <w:b/>
          <w:kern w:val="0"/>
          <w:sz w:val="32"/>
          <w:szCs w:val="28"/>
        </w:rPr>
      </w:pPr>
      <w:r>
        <w:rPr>
          <w:rFonts w:ascii="仿宋" w:eastAsia="仿宋" w:hAnsi="仿宋" w:cs="仿宋" w:hint="eastAsia"/>
          <w:b/>
          <w:kern w:val="0"/>
          <w:sz w:val="32"/>
          <w:szCs w:val="28"/>
        </w:rPr>
        <w:lastRenderedPageBreak/>
        <w:t>附件</w:t>
      </w:r>
      <w:r>
        <w:rPr>
          <w:rFonts w:ascii="仿宋" w:eastAsia="仿宋" w:hAnsi="仿宋" w:cs="仿宋" w:hint="eastAsia"/>
          <w:b/>
          <w:kern w:val="0"/>
          <w:sz w:val="32"/>
          <w:szCs w:val="28"/>
        </w:rPr>
        <w:t>6</w:t>
      </w:r>
      <w:r>
        <w:rPr>
          <w:rFonts w:ascii="仿宋" w:eastAsia="仿宋" w:hAnsi="仿宋" w:cs="仿宋" w:hint="eastAsia"/>
          <w:b/>
          <w:kern w:val="0"/>
          <w:sz w:val="32"/>
          <w:szCs w:val="28"/>
        </w:rPr>
        <w:t>：</w:t>
      </w:r>
      <w:r>
        <w:rPr>
          <w:rFonts w:ascii="仿宋" w:eastAsia="仿宋" w:hAnsi="仿宋" w:cs="仿宋" w:hint="eastAsia"/>
          <w:b/>
          <w:kern w:val="0"/>
          <w:sz w:val="32"/>
          <w:szCs w:val="28"/>
        </w:rPr>
        <w:t>服务商</w:t>
      </w:r>
      <w:r>
        <w:rPr>
          <w:rFonts w:ascii="仿宋" w:eastAsia="仿宋" w:hAnsi="仿宋" w:cs="仿宋" w:hint="eastAsia"/>
          <w:b/>
          <w:kern w:val="0"/>
          <w:sz w:val="32"/>
          <w:szCs w:val="28"/>
        </w:rPr>
        <w:t>基本情况表</w:t>
      </w:r>
    </w:p>
    <w:p w:rsidR="000B0852" w:rsidRDefault="000B0852">
      <w:pPr>
        <w:widowControl/>
        <w:jc w:val="center"/>
        <w:rPr>
          <w:rFonts w:ascii="仿宋" w:eastAsia="仿宋" w:hAnsi="仿宋" w:cs="仿宋"/>
          <w:b/>
          <w:kern w:val="0"/>
          <w:sz w:val="24"/>
        </w:rPr>
      </w:pPr>
    </w:p>
    <w:p w:rsidR="000B0852" w:rsidRDefault="00645F77">
      <w:pPr>
        <w:widowControl/>
        <w:numPr>
          <w:ilvl w:val="0"/>
          <w:numId w:val="6"/>
        </w:num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公司基本情况</w:t>
      </w:r>
    </w:p>
    <w:p w:rsidR="000B0852" w:rsidRDefault="00645F77">
      <w:pPr>
        <w:widowControl/>
        <w:numPr>
          <w:ilvl w:val="0"/>
          <w:numId w:val="7"/>
        </w:numPr>
        <w:spacing w:line="5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公司名称：</w:t>
      </w:r>
      <w:r>
        <w:rPr>
          <w:rFonts w:ascii="仿宋" w:eastAsia="仿宋" w:hAnsi="仿宋" w:cs="仿宋" w:hint="eastAsia"/>
          <w:color w:val="000000" w:themeColor="text1"/>
          <w:sz w:val="24"/>
        </w:rPr>
        <w:softHyphen/>
      </w:r>
      <w:r>
        <w:rPr>
          <w:rFonts w:ascii="仿宋" w:eastAsia="仿宋" w:hAnsi="仿宋" w:cs="仿宋" w:hint="eastAsia"/>
          <w:color w:val="000000" w:themeColor="text1"/>
          <w:sz w:val="24"/>
        </w:rPr>
        <w:softHyphen/>
      </w:r>
      <w:r>
        <w:rPr>
          <w:rFonts w:ascii="仿宋" w:eastAsia="仿宋" w:hAnsi="仿宋" w:cs="仿宋" w:hint="eastAsia"/>
          <w:color w:val="000000" w:themeColor="text1"/>
          <w:sz w:val="24"/>
        </w:rPr>
        <w:softHyphen/>
      </w:r>
      <w:r>
        <w:rPr>
          <w:rFonts w:ascii="仿宋" w:eastAsia="仿宋" w:hAnsi="仿宋" w:cs="仿宋" w:hint="eastAsia"/>
          <w:color w:val="000000" w:themeColor="text1"/>
          <w:sz w:val="24"/>
        </w:rPr>
        <w:softHyphen/>
        <w:t>___________________________________</w:t>
      </w:r>
    </w:p>
    <w:p w:rsidR="000B0852" w:rsidRDefault="00645F77">
      <w:pPr>
        <w:widowControl/>
        <w:spacing w:line="5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注册地址：</w:t>
      </w:r>
      <w:r>
        <w:rPr>
          <w:rFonts w:ascii="仿宋" w:eastAsia="仿宋" w:hAnsi="仿宋" w:cs="仿宋" w:hint="eastAsia"/>
          <w:color w:val="000000" w:themeColor="text1"/>
          <w:sz w:val="24"/>
        </w:rPr>
        <w:t>___________________________________</w:t>
      </w:r>
    </w:p>
    <w:p w:rsidR="000B0852" w:rsidRDefault="00645F77">
      <w:pPr>
        <w:widowControl/>
        <w:spacing w:line="5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注册年份：</w:t>
      </w:r>
      <w:r>
        <w:rPr>
          <w:rFonts w:ascii="仿宋" w:eastAsia="仿宋" w:hAnsi="仿宋" w:cs="仿宋" w:hint="eastAsia"/>
          <w:color w:val="000000" w:themeColor="text1"/>
          <w:sz w:val="24"/>
        </w:rPr>
        <w:t>___________________________________</w:t>
      </w:r>
    </w:p>
    <w:p w:rsidR="000B0852" w:rsidRDefault="00645F77">
      <w:pPr>
        <w:widowControl/>
        <w:spacing w:line="5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法定代表人姓名：</w:t>
      </w:r>
      <w:r>
        <w:rPr>
          <w:rFonts w:ascii="仿宋" w:eastAsia="仿宋" w:hAnsi="仿宋" w:cs="仿宋" w:hint="eastAsia"/>
          <w:color w:val="000000" w:themeColor="text1"/>
          <w:sz w:val="24"/>
        </w:rPr>
        <w:t>_____________________________</w:t>
      </w:r>
    </w:p>
    <w:p w:rsidR="000B0852" w:rsidRDefault="00645F77">
      <w:pPr>
        <w:widowControl/>
        <w:numPr>
          <w:ilvl w:val="0"/>
          <w:numId w:val="7"/>
        </w:numPr>
        <w:spacing w:line="5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公司经营情况：（包括公司近</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年年平均营业额、</w:t>
      </w:r>
      <w:r>
        <w:rPr>
          <w:rFonts w:ascii="仿宋" w:eastAsia="仿宋" w:hAnsi="仿宋" w:cs="仿宋" w:hint="eastAsia"/>
          <w:color w:val="000000" w:themeColor="text1"/>
          <w:sz w:val="24"/>
        </w:rPr>
        <w:t>员工五险一金缴纳人数证明</w:t>
      </w:r>
      <w:r>
        <w:rPr>
          <w:rFonts w:ascii="仿宋" w:eastAsia="仿宋" w:hAnsi="仿宋" w:cs="仿宋" w:hint="eastAsia"/>
          <w:color w:val="000000" w:themeColor="text1"/>
          <w:sz w:val="24"/>
        </w:rPr>
        <w:t>等其他相关情况）</w:t>
      </w:r>
    </w:p>
    <w:p w:rsidR="000B0852" w:rsidRDefault="000B0852">
      <w:pPr>
        <w:widowControl/>
        <w:spacing w:line="500" w:lineRule="exact"/>
        <w:jc w:val="left"/>
        <w:rPr>
          <w:rFonts w:ascii="仿宋" w:eastAsia="仿宋" w:hAnsi="仿宋" w:cs="仿宋"/>
          <w:color w:val="000000" w:themeColor="text1"/>
          <w:sz w:val="24"/>
        </w:rPr>
      </w:pPr>
    </w:p>
    <w:p w:rsidR="000B0852" w:rsidRDefault="000B0852">
      <w:pPr>
        <w:widowControl/>
        <w:spacing w:line="500" w:lineRule="exact"/>
        <w:jc w:val="left"/>
        <w:rPr>
          <w:rFonts w:ascii="仿宋" w:eastAsia="仿宋" w:hAnsi="仿宋" w:cs="仿宋"/>
          <w:color w:val="000000" w:themeColor="text1"/>
          <w:sz w:val="24"/>
        </w:rPr>
      </w:pPr>
    </w:p>
    <w:p w:rsidR="000B0852" w:rsidRDefault="000B0852">
      <w:pPr>
        <w:widowControl/>
        <w:spacing w:line="500" w:lineRule="exact"/>
        <w:jc w:val="left"/>
        <w:rPr>
          <w:rFonts w:ascii="仿宋" w:eastAsia="仿宋" w:hAnsi="仿宋" w:cs="仿宋"/>
          <w:color w:val="000000" w:themeColor="text1"/>
          <w:sz w:val="24"/>
        </w:rPr>
      </w:pPr>
    </w:p>
    <w:p w:rsidR="000B0852" w:rsidRDefault="00645F77">
      <w:pPr>
        <w:widowControl/>
        <w:spacing w:line="500" w:lineRule="exact"/>
        <w:ind w:firstLineChars="2000" w:firstLine="4800"/>
        <w:jc w:val="left"/>
        <w:rPr>
          <w:rFonts w:ascii="仿宋" w:eastAsia="仿宋" w:hAnsi="仿宋" w:cs="仿宋"/>
          <w:color w:val="000000" w:themeColor="text1"/>
          <w:sz w:val="24"/>
        </w:rPr>
      </w:pPr>
      <w:r>
        <w:rPr>
          <w:rFonts w:ascii="仿宋" w:eastAsia="仿宋" w:hAnsi="仿宋" w:cs="仿宋" w:hint="eastAsia"/>
          <w:color w:val="000000" w:themeColor="text1"/>
          <w:sz w:val="24"/>
        </w:rPr>
        <w:t>服务商</w:t>
      </w:r>
      <w:r>
        <w:rPr>
          <w:rFonts w:ascii="仿宋" w:eastAsia="仿宋" w:hAnsi="仿宋" w:cs="仿宋" w:hint="eastAsia"/>
          <w:color w:val="000000" w:themeColor="text1"/>
          <w:sz w:val="24"/>
        </w:rPr>
        <w:t>代表签字：</w:t>
      </w:r>
    </w:p>
    <w:p w:rsidR="000B0852" w:rsidRDefault="000B0852">
      <w:pPr>
        <w:widowControl/>
        <w:spacing w:line="500" w:lineRule="exact"/>
        <w:jc w:val="left"/>
        <w:rPr>
          <w:rFonts w:ascii="仿宋" w:eastAsia="仿宋" w:hAnsi="仿宋" w:cs="仿宋"/>
          <w:color w:val="000000" w:themeColor="text1"/>
          <w:sz w:val="24"/>
        </w:rPr>
      </w:pPr>
    </w:p>
    <w:p w:rsidR="000B0852" w:rsidRDefault="00645F77">
      <w:pPr>
        <w:widowControl/>
        <w:spacing w:line="5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（公章）</w:t>
      </w:r>
    </w:p>
    <w:p w:rsidR="000B0852" w:rsidRDefault="000B0852">
      <w:pPr>
        <w:widowControl/>
        <w:spacing w:line="500" w:lineRule="exact"/>
        <w:jc w:val="left"/>
        <w:rPr>
          <w:rFonts w:ascii="仿宋" w:eastAsia="仿宋" w:hAnsi="仿宋" w:cs="仿宋"/>
          <w:color w:val="000000" w:themeColor="text1"/>
          <w:sz w:val="24"/>
        </w:rPr>
      </w:pPr>
    </w:p>
    <w:p w:rsidR="000B0852" w:rsidRDefault="00645F77">
      <w:pPr>
        <w:spacing w:line="500" w:lineRule="exact"/>
        <w:ind w:firstLineChars="2000" w:firstLine="4800"/>
        <w:rPr>
          <w:rFonts w:ascii="仿宋" w:eastAsia="仿宋" w:hAnsi="仿宋" w:cs="仿宋"/>
          <w:sz w:val="24"/>
        </w:rPr>
      </w:pPr>
      <w:r>
        <w:rPr>
          <w:rFonts w:ascii="仿宋" w:eastAsia="仿宋" w:hAnsi="仿宋" w:cs="仿宋" w:hint="eastAsia"/>
          <w:color w:val="000000" w:themeColor="text1"/>
          <w:sz w:val="24"/>
        </w:rPr>
        <w:t>日</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期：</w:t>
      </w:r>
    </w:p>
    <w:p w:rsidR="000B0852" w:rsidRDefault="000B0852">
      <w:pPr>
        <w:widowControl/>
        <w:jc w:val="left"/>
        <w:rPr>
          <w:rFonts w:ascii="仿宋" w:eastAsia="仿宋" w:hAnsi="仿宋" w:cs="仿宋"/>
          <w:sz w:val="24"/>
        </w:rPr>
      </w:pPr>
    </w:p>
    <w:p w:rsidR="000B0852" w:rsidRDefault="000B0852">
      <w:pPr>
        <w:pStyle w:val="1"/>
        <w:rPr>
          <w:rFonts w:ascii="宋体" w:hAnsi="宋体" w:cs="宋体"/>
          <w:sz w:val="28"/>
          <w:szCs w:val="28"/>
        </w:rPr>
      </w:pPr>
    </w:p>
    <w:p w:rsidR="000B0852" w:rsidRDefault="000B0852">
      <w:pPr>
        <w:rPr>
          <w:rFonts w:ascii="宋体" w:hAnsi="宋体" w:cs="宋体"/>
          <w:sz w:val="28"/>
          <w:szCs w:val="28"/>
        </w:rPr>
      </w:pPr>
    </w:p>
    <w:p w:rsidR="000B0852" w:rsidRDefault="000B0852">
      <w:pPr>
        <w:pStyle w:val="2"/>
        <w:ind w:firstLine="560"/>
        <w:rPr>
          <w:rFonts w:ascii="宋体" w:hAnsi="宋体" w:cs="宋体"/>
          <w:sz w:val="28"/>
          <w:szCs w:val="28"/>
        </w:rPr>
      </w:pPr>
    </w:p>
    <w:p w:rsidR="000B0852" w:rsidRDefault="000B0852">
      <w:pPr>
        <w:pStyle w:val="2"/>
        <w:ind w:firstLine="560"/>
        <w:rPr>
          <w:rFonts w:ascii="宋体" w:hAnsi="宋体" w:cs="宋体"/>
          <w:sz w:val="28"/>
          <w:szCs w:val="28"/>
        </w:rPr>
      </w:pPr>
    </w:p>
    <w:p w:rsidR="000B0852" w:rsidRDefault="000B0852">
      <w:pPr>
        <w:pStyle w:val="2"/>
        <w:ind w:firstLine="560"/>
        <w:rPr>
          <w:rFonts w:ascii="宋体" w:hAnsi="宋体" w:cs="宋体"/>
          <w:sz w:val="28"/>
          <w:szCs w:val="28"/>
        </w:rPr>
      </w:pPr>
    </w:p>
    <w:p w:rsidR="000B0852" w:rsidRDefault="000B0852">
      <w:pPr>
        <w:pStyle w:val="2"/>
        <w:ind w:firstLine="560"/>
        <w:rPr>
          <w:rFonts w:ascii="宋体" w:hAnsi="宋体" w:cs="宋体"/>
          <w:sz w:val="28"/>
          <w:szCs w:val="28"/>
        </w:rPr>
      </w:pPr>
    </w:p>
    <w:p w:rsidR="000B0852" w:rsidRDefault="00645F77">
      <w:pPr>
        <w:widowControl/>
        <w:jc w:val="center"/>
        <w:rPr>
          <w:rFonts w:ascii="仿宋" w:eastAsia="仿宋" w:hAnsi="仿宋" w:cs="仿宋"/>
          <w:b/>
          <w:kern w:val="0"/>
          <w:sz w:val="32"/>
          <w:szCs w:val="28"/>
        </w:rPr>
      </w:pPr>
      <w:r>
        <w:rPr>
          <w:rFonts w:ascii="仿宋" w:eastAsia="仿宋" w:hAnsi="仿宋" w:cs="仿宋" w:hint="eastAsia"/>
          <w:b/>
          <w:kern w:val="0"/>
          <w:sz w:val="32"/>
          <w:szCs w:val="28"/>
        </w:rPr>
        <w:lastRenderedPageBreak/>
        <w:t>附件</w:t>
      </w:r>
      <w:r>
        <w:rPr>
          <w:rFonts w:ascii="仿宋" w:eastAsia="仿宋" w:hAnsi="仿宋" w:cs="仿宋" w:hint="eastAsia"/>
          <w:b/>
          <w:kern w:val="0"/>
          <w:sz w:val="32"/>
          <w:szCs w:val="28"/>
        </w:rPr>
        <w:t>7</w:t>
      </w:r>
      <w:r>
        <w:rPr>
          <w:rFonts w:ascii="仿宋" w:eastAsia="仿宋" w:hAnsi="仿宋" w:cs="仿宋" w:hint="eastAsia"/>
          <w:b/>
          <w:kern w:val="0"/>
          <w:sz w:val="32"/>
          <w:szCs w:val="28"/>
        </w:rPr>
        <w:t>：</w:t>
      </w:r>
      <w:r>
        <w:rPr>
          <w:rFonts w:ascii="仿宋" w:eastAsia="仿宋" w:hAnsi="仿宋" w:cs="仿宋" w:hint="eastAsia"/>
          <w:b/>
          <w:kern w:val="0"/>
          <w:sz w:val="32"/>
          <w:szCs w:val="28"/>
        </w:rPr>
        <w:t>安全环保协议</w:t>
      </w:r>
      <w:r>
        <w:rPr>
          <w:rFonts w:ascii="仿宋" w:eastAsia="仿宋" w:hAnsi="仿宋" w:cs="仿宋" w:hint="eastAsia"/>
          <w:b/>
          <w:kern w:val="0"/>
          <w:sz w:val="32"/>
          <w:szCs w:val="28"/>
        </w:rPr>
        <w:t>条款</w:t>
      </w:r>
    </w:p>
    <w:p w:rsidR="000B0852" w:rsidRDefault="00645F77">
      <w:pPr>
        <w:spacing w:line="480" w:lineRule="exact"/>
        <w:ind w:leftChars="-24" w:left="-50" w:firstLineChars="200" w:firstLine="420"/>
        <w:rPr>
          <w:rFonts w:ascii="仿宋" w:eastAsia="仿宋" w:hAnsi="仿宋" w:cs="仿宋"/>
          <w:szCs w:val="21"/>
        </w:rPr>
      </w:pPr>
      <w:r>
        <w:rPr>
          <w:rFonts w:ascii="仿宋" w:eastAsia="仿宋" w:hAnsi="仿宋" w:cs="仿宋" w:hint="eastAsia"/>
          <w:szCs w:val="21"/>
        </w:rPr>
        <w:t>根据《安全生产法》、《重庆市安全生产条例》等有关规定，基于已签订的合同文件，为明确双方的安全环保职责和义务，经双方协商同意后签订本协议，其作为合同必不可少的附件，以期共同遵守。</w:t>
      </w:r>
    </w:p>
    <w:p w:rsidR="000B0852" w:rsidRDefault="00645F77">
      <w:pPr>
        <w:spacing w:line="360" w:lineRule="auto"/>
        <w:rPr>
          <w:rFonts w:ascii="仿宋" w:eastAsia="仿宋" w:hAnsi="仿宋" w:cs="仿宋"/>
          <w:b/>
          <w:bCs/>
          <w:szCs w:val="21"/>
        </w:rPr>
      </w:pPr>
      <w:r>
        <w:rPr>
          <w:rFonts w:ascii="仿宋" w:eastAsia="仿宋" w:hAnsi="仿宋" w:cs="仿宋" w:hint="eastAsia"/>
          <w:b/>
          <w:bCs/>
          <w:szCs w:val="21"/>
        </w:rPr>
        <w:t>第一条、甲方职责与权限</w:t>
      </w:r>
    </w:p>
    <w:p w:rsidR="000B0852" w:rsidRDefault="00645F77">
      <w:pPr>
        <w:numPr>
          <w:ilvl w:val="0"/>
          <w:numId w:val="8"/>
        </w:numPr>
        <w:spacing w:line="360" w:lineRule="auto"/>
        <w:rPr>
          <w:rFonts w:ascii="仿宋" w:eastAsia="仿宋" w:hAnsi="仿宋" w:cs="仿宋"/>
          <w:szCs w:val="21"/>
        </w:rPr>
      </w:pPr>
      <w:r>
        <w:rPr>
          <w:rFonts w:ascii="仿宋" w:eastAsia="仿宋" w:hAnsi="仿宋" w:cs="仿宋" w:hint="eastAsia"/>
          <w:szCs w:val="21"/>
        </w:rPr>
        <w:t>按照国家法律法规和公司有关安全环保工作要求，对乙方人员进场前进行安全培训和考核，将公司安全环保相关规章制度、应急处理程序等告知乙方，考核合格后方允许入场。</w:t>
      </w:r>
    </w:p>
    <w:p w:rsidR="000B0852" w:rsidRDefault="00645F77">
      <w:pPr>
        <w:numPr>
          <w:ilvl w:val="0"/>
          <w:numId w:val="8"/>
        </w:numPr>
        <w:spacing w:line="360" w:lineRule="auto"/>
        <w:rPr>
          <w:rFonts w:ascii="仿宋" w:eastAsia="仿宋" w:hAnsi="仿宋" w:cs="仿宋"/>
          <w:szCs w:val="21"/>
        </w:rPr>
      </w:pPr>
      <w:r>
        <w:rPr>
          <w:rFonts w:ascii="仿宋" w:eastAsia="仿宋" w:hAnsi="仿宋" w:cs="仿宋" w:hint="eastAsia"/>
          <w:szCs w:val="21"/>
        </w:rPr>
        <w:t>甲方根据供应或承运服务合同向乙方提供服务所需的场地，确保做好人员进出现场的安全管理。</w:t>
      </w:r>
    </w:p>
    <w:p w:rsidR="000B0852" w:rsidRDefault="00645F77">
      <w:pPr>
        <w:numPr>
          <w:ilvl w:val="0"/>
          <w:numId w:val="8"/>
        </w:numPr>
        <w:spacing w:line="360" w:lineRule="auto"/>
        <w:rPr>
          <w:rFonts w:ascii="仿宋" w:eastAsia="仿宋" w:hAnsi="仿宋" w:cs="仿宋"/>
          <w:szCs w:val="21"/>
        </w:rPr>
      </w:pPr>
      <w:r>
        <w:rPr>
          <w:rFonts w:ascii="仿宋" w:eastAsia="仿宋" w:hAnsi="仿宋" w:cs="仿宋" w:hint="eastAsia"/>
          <w:szCs w:val="21"/>
        </w:rPr>
        <w:t>乙方进入</w:t>
      </w:r>
      <w:bookmarkStart w:id="7" w:name="OLE_LINK1"/>
      <w:r>
        <w:rPr>
          <w:rFonts w:ascii="仿宋" w:eastAsia="仿宋" w:hAnsi="仿宋" w:cs="仿宋" w:hint="eastAsia"/>
          <w:szCs w:val="21"/>
        </w:rPr>
        <w:t>甲方</w:t>
      </w:r>
      <w:bookmarkEnd w:id="7"/>
      <w:r>
        <w:rPr>
          <w:rFonts w:ascii="仿宋" w:eastAsia="仿宋" w:hAnsi="仿宋" w:cs="仿宋" w:hint="eastAsia"/>
          <w:szCs w:val="21"/>
        </w:rPr>
        <w:t>区域进行服务作业过程中，若无安全环保措施或出现违章违规情</w:t>
      </w:r>
      <w:r>
        <w:rPr>
          <w:rFonts w:ascii="仿宋" w:eastAsia="仿宋" w:hAnsi="仿宋" w:cs="仿宋" w:hint="eastAsia"/>
          <w:szCs w:val="21"/>
        </w:rPr>
        <w:t>况时，甲方有权勒令其停止作业，对乙方违反相关规定的情况进行处罚，确保符合安全作业要求。</w:t>
      </w:r>
    </w:p>
    <w:p w:rsidR="000B0852" w:rsidRDefault="00645F77">
      <w:pPr>
        <w:numPr>
          <w:ilvl w:val="0"/>
          <w:numId w:val="8"/>
        </w:numPr>
        <w:spacing w:line="360" w:lineRule="auto"/>
        <w:rPr>
          <w:rFonts w:ascii="仿宋" w:eastAsia="仿宋" w:hAnsi="仿宋" w:cs="仿宋"/>
          <w:szCs w:val="21"/>
        </w:rPr>
      </w:pPr>
      <w:r>
        <w:rPr>
          <w:rFonts w:ascii="仿宋" w:eastAsia="仿宋" w:hAnsi="仿宋" w:cs="仿宋" w:hint="eastAsia"/>
          <w:szCs w:val="21"/>
        </w:rPr>
        <w:t>对乙方安全生产工作统一协调、管理，监督乙方安全责任履行情况，开展检查并对督促相关问题的整改落实。</w:t>
      </w:r>
    </w:p>
    <w:p w:rsidR="000B0852" w:rsidRDefault="00645F77">
      <w:pPr>
        <w:numPr>
          <w:ilvl w:val="0"/>
          <w:numId w:val="8"/>
        </w:numPr>
        <w:spacing w:line="360" w:lineRule="auto"/>
        <w:rPr>
          <w:rFonts w:ascii="仿宋" w:eastAsia="仿宋" w:hAnsi="仿宋" w:cs="仿宋"/>
          <w:szCs w:val="21"/>
        </w:rPr>
      </w:pPr>
      <w:r>
        <w:rPr>
          <w:rFonts w:ascii="仿宋" w:eastAsia="仿宋" w:hAnsi="仿宋" w:cs="仿宋" w:hint="eastAsia"/>
          <w:szCs w:val="21"/>
        </w:rPr>
        <w:t>落实法律法规明确的甲方应履行的其它安全环保职责。</w:t>
      </w:r>
    </w:p>
    <w:p w:rsidR="000B0852" w:rsidRDefault="00645F77">
      <w:pPr>
        <w:spacing w:line="360" w:lineRule="auto"/>
        <w:rPr>
          <w:rFonts w:ascii="仿宋" w:eastAsia="仿宋" w:hAnsi="仿宋" w:cs="仿宋"/>
          <w:b/>
          <w:bCs/>
          <w:szCs w:val="21"/>
        </w:rPr>
      </w:pPr>
      <w:r>
        <w:rPr>
          <w:rFonts w:ascii="仿宋" w:eastAsia="仿宋" w:hAnsi="仿宋" w:cs="仿宋" w:hint="eastAsia"/>
          <w:b/>
          <w:bCs/>
          <w:szCs w:val="21"/>
        </w:rPr>
        <w:t>第二条、乙方职责与权限</w:t>
      </w:r>
    </w:p>
    <w:p w:rsidR="000B0852" w:rsidRDefault="00645F77">
      <w:pPr>
        <w:numPr>
          <w:ilvl w:val="0"/>
          <w:numId w:val="9"/>
        </w:numPr>
        <w:spacing w:line="360" w:lineRule="auto"/>
        <w:rPr>
          <w:rFonts w:ascii="仿宋" w:eastAsia="仿宋" w:hAnsi="仿宋" w:cs="仿宋"/>
          <w:szCs w:val="21"/>
        </w:rPr>
      </w:pPr>
      <w:r>
        <w:rPr>
          <w:rFonts w:ascii="仿宋" w:eastAsia="仿宋" w:hAnsi="仿宋" w:cs="仿宋" w:hint="eastAsia"/>
          <w:szCs w:val="21"/>
        </w:rPr>
        <w:t>乙方须将甲方的安全环保规章制度等传达给乙方员工，并根据自身实际情况</w:t>
      </w:r>
      <w:r>
        <w:rPr>
          <w:rFonts w:ascii="仿宋" w:eastAsia="仿宋" w:hAnsi="仿宋" w:cs="仿宋" w:hint="eastAsia"/>
          <w:color w:val="000000"/>
          <w:kern w:val="0"/>
          <w:szCs w:val="21"/>
        </w:rPr>
        <w:t>建立健全安全环保职责制，</w:t>
      </w:r>
      <w:r>
        <w:rPr>
          <w:rFonts w:ascii="仿宋" w:eastAsia="仿宋" w:hAnsi="仿宋" w:cs="仿宋" w:hint="eastAsia"/>
          <w:szCs w:val="21"/>
        </w:rPr>
        <w:t>制订相应的管理规定和操作规范，以指导乙方员工严格按管理要求进行操作。</w:t>
      </w:r>
    </w:p>
    <w:p w:rsidR="000B0852" w:rsidRDefault="00645F77">
      <w:pPr>
        <w:numPr>
          <w:ilvl w:val="0"/>
          <w:numId w:val="9"/>
        </w:numPr>
        <w:spacing w:line="360" w:lineRule="auto"/>
        <w:rPr>
          <w:rFonts w:ascii="仿宋" w:eastAsia="仿宋" w:hAnsi="仿宋" w:cs="仿宋"/>
          <w:b/>
          <w:bCs/>
          <w:szCs w:val="21"/>
        </w:rPr>
      </w:pPr>
      <w:r>
        <w:rPr>
          <w:rFonts w:ascii="仿宋" w:eastAsia="仿宋" w:hAnsi="仿宋" w:cs="仿宋" w:hint="eastAsia"/>
          <w:szCs w:val="21"/>
        </w:rPr>
        <w:t>乙方单位入场流程：入场前，乙方提交入场人员名单及组织机构文件、管理制度、主要管理人员资质证书、保险等，至甲方对口负责人，发起承包商入场安全审批流程，审批后方可向安全环保部申请参加培训，确定好培训时间后参加安全环保部组织的培训和考试。</w:t>
      </w:r>
    </w:p>
    <w:p w:rsidR="000B0852" w:rsidRDefault="00645F77">
      <w:pPr>
        <w:spacing w:line="48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、乙方应遵守国家有关环境保护的法律规定，采取措施控制作业现场的各种粉尘、废气、废水、固体废弃物以及噪声、振动对环境的污染和危害。</w:t>
      </w:r>
    </w:p>
    <w:p w:rsidR="000B0852" w:rsidRDefault="00645F77">
      <w:pPr>
        <w:spacing w:line="480" w:lineRule="exact"/>
        <w:ind w:firstLineChars="200" w:firstLine="420"/>
        <w:rPr>
          <w:rFonts w:ascii="仿宋" w:eastAsia="仿宋" w:hAnsi="仿宋" w:cs="仿宋"/>
          <w:szCs w:val="21"/>
        </w:rPr>
      </w:pPr>
      <w:r>
        <w:rPr>
          <w:rFonts w:ascii="仿宋" w:eastAsia="仿宋" w:hAnsi="仿宋" w:cs="仿宋" w:hint="eastAsia"/>
          <w:kern w:val="0"/>
          <w:szCs w:val="21"/>
        </w:rPr>
        <w:t>4</w:t>
      </w:r>
      <w:r>
        <w:rPr>
          <w:rFonts w:ascii="仿宋" w:eastAsia="仿宋" w:hAnsi="仿宋" w:cs="仿宋" w:hint="eastAsia"/>
          <w:kern w:val="0"/>
          <w:szCs w:val="21"/>
        </w:rPr>
        <w:t>、乙方应</w:t>
      </w:r>
      <w:r>
        <w:rPr>
          <w:rFonts w:ascii="仿宋" w:eastAsia="仿宋" w:hAnsi="仿宋" w:cs="仿宋" w:hint="eastAsia"/>
          <w:szCs w:val="21"/>
        </w:rPr>
        <w:t>具备相关的运输和证件资质，进入甲方区域的车辆和人员应遵守甲方公司各项安全要求。货物运输过程中，应保证运输车辆状况良好，车辆排放的废气、噪</w:t>
      </w:r>
      <w:r>
        <w:rPr>
          <w:rFonts w:ascii="仿宋" w:eastAsia="仿宋" w:hAnsi="仿宋" w:cs="仿宋" w:hint="eastAsia"/>
          <w:szCs w:val="21"/>
        </w:rPr>
        <w:t>声及车辆冲洗废水要符合国家规定的排放标准。罐车车辆保证安全附件完整、在有效期内，并报备给甲方。车辆、人员进入甲方区域必须遵守下列规定：</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）车辆在甲方场内道路行驶速度不得超过</w:t>
      </w:r>
      <w:r>
        <w:rPr>
          <w:rFonts w:ascii="仿宋" w:eastAsia="仿宋" w:hAnsi="仿宋" w:cs="仿宋" w:hint="eastAsia"/>
          <w:szCs w:val="21"/>
        </w:rPr>
        <w:t>15km/h</w:t>
      </w:r>
      <w:r>
        <w:rPr>
          <w:rFonts w:ascii="仿宋" w:eastAsia="仿宋" w:hAnsi="仿宋" w:cs="仿宋" w:hint="eastAsia"/>
          <w:szCs w:val="21"/>
        </w:rPr>
        <w:t>；进出门岗、厂房、仓库、车间大门、上下地磅、危险地段、生产现场、倒车或拖带损坏车辆时车速不得超过</w:t>
      </w:r>
      <w:r>
        <w:rPr>
          <w:rFonts w:ascii="仿宋" w:eastAsia="仿宋" w:hAnsi="仿宋" w:cs="仿宋" w:hint="eastAsia"/>
          <w:szCs w:val="21"/>
        </w:rPr>
        <w:t>5km/h</w:t>
      </w:r>
      <w:r>
        <w:rPr>
          <w:rFonts w:ascii="仿宋" w:eastAsia="仿宋" w:hAnsi="仿宋" w:cs="仿宋" w:hint="eastAsia"/>
          <w:szCs w:val="21"/>
        </w:rPr>
        <w:t>。车辆</w:t>
      </w:r>
      <w:r>
        <w:rPr>
          <w:rFonts w:ascii="仿宋" w:eastAsia="仿宋" w:hAnsi="仿宋" w:cs="仿宋" w:hint="eastAsia"/>
          <w:szCs w:val="21"/>
        </w:rPr>
        <w:lastRenderedPageBreak/>
        <w:t>经过厂区十字路口或其他视线较差的地方，必须减速慢行并鸣喇叭，确认安全后方可通过。</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）车辆进入甲方厂区应遵守限速、限高、停放位置及停车安全措施等安全环保管理制度；车辆行进过程中应确保各项安全措施落实到位。</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）乙方需确保派送到甲方的车辆按规定做好维护保养和安全检查，杜绝自燃、大量漏油等安全环保事故的发生。</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）乙方人员下车后必须穿戴反光背心，在车厢上时必须正确佩戴安全帽，注意系好下颚带。矿料供应商或承运商进入矿场堆场，应遵守《矿料加工厂安全管理规定》。</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 xml:space="preserve"> 5</w:t>
      </w:r>
      <w:r>
        <w:rPr>
          <w:rFonts w:ascii="仿宋" w:eastAsia="仿宋" w:hAnsi="仿宋" w:cs="仿宋" w:hint="eastAsia"/>
          <w:szCs w:val="21"/>
        </w:rPr>
        <w:t>）进入甲方厂区的车辆，需登上车顶遮盖或拆卸篷布时，要使用甲方提供的“防坠落安全装置”，如不正确使用或不使用且拒不改正的，按违约处理。</w:t>
      </w:r>
    </w:p>
    <w:p w:rsidR="000B0852" w:rsidRDefault="00645F77">
      <w:pPr>
        <w:pStyle w:val="af0"/>
        <w:spacing w:line="360" w:lineRule="auto"/>
        <w:rPr>
          <w:rFonts w:ascii="仿宋" w:eastAsia="仿宋" w:hAnsi="仿宋" w:cs="仿宋"/>
          <w:color w:val="000000"/>
          <w:szCs w:val="21"/>
        </w:rPr>
      </w:pPr>
      <w:r>
        <w:rPr>
          <w:rFonts w:ascii="仿宋" w:eastAsia="仿宋" w:hAnsi="仿宋" w:cs="仿宋" w:hint="eastAsia"/>
          <w:szCs w:val="21"/>
        </w:rPr>
        <w:t>6</w:t>
      </w:r>
      <w:r>
        <w:rPr>
          <w:rFonts w:ascii="仿宋" w:eastAsia="仿宋" w:hAnsi="仿宋" w:cs="仿宋" w:hint="eastAsia"/>
          <w:szCs w:val="21"/>
        </w:rPr>
        <w:t>）</w:t>
      </w:r>
      <w:r>
        <w:rPr>
          <w:rFonts w:ascii="仿宋" w:eastAsia="仿宋" w:hAnsi="仿宋" w:cs="仿宋" w:hint="eastAsia"/>
          <w:color w:val="000000"/>
          <w:szCs w:val="21"/>
        </w:rPr>
        <w:t>装卸操作时，对作业活动区域内人员、建构筑物、设施设备等进行安全识别，并采取相应安全措施加以防范，疏散无关人员，必要时应</w:t>
      </w:r>
      <w:r>
        <w:rPr>
          <w:rFonts w:ascii="仿宋" w:eastAsia="仿宋" w:hAnsi="仿宋" w:cs="仿宋" w:hint="eastAsia"/>
          <w:color w:val="000000"/>
          <w:szCs w:val="21"/>
        </w:rPr>
        <w:t>设立警示标志、拉警戒线等。操作人员应佩戴好劳保用品，并按操作规程装卸作业。</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）进入甲方的车辆，停车装卸货时必须熄火，拉紧驻车制动，车轮前后垫好标准的三角木，防止车辆滑动。</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w:t>
      </w:r>
      <w:r>
        <w:rPr>
          <w:rFonts w:ascii="仿宋" w:eastAsia="仿宋" w:hAnsi="仿宋" w:cs="仿宋" w:hint="eastAsia"/>
          <w:color w:val="000000"/>
          <w:szCs w:val="21"/>
        </w:rPr>
        <w:t>危险化学品运输专用车辆进入我公司应配备阻火器、消防器材等应急处置设施及安全警示标志。罐车应有可靠的接地静电导链，并印制有应急救援联系电话。</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）叉车装卸时，驾乘人员必须与叉车保持适当的安全距离，严禁在货叉下穿行，配合叉车装货时，尽量避免肢体与货叉或叉运的货物接触。</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）乙方人员进入甲方发货区域后，应自觉接受库房人员的安全培训并签字</w:t>
      </w:r>
      <w:r>
        <w:rPr>
          <w:rFonts w:ascii="仿宋" w:eastAsia="仿宋" w:hAnsi="仿宋" w:cs="仿宋" w:hint="eastAsia"/>
          <w:szCs w:val="21"/>
        </w:rPr>
        <w:t>确认。</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11</w:t>
      </w:r>
      <w:r>
        <w:rPr>
          <w:rFonts w:ascii="仿宋" w:eastAsia="仿宋" w:hAnsi="仿宋" w:cs="仿宋" w:hint="eastAsia"/>
          <w:szCs w:val="21"/>
        </w:rPr>
        <w:t>）乙方人员不得私自前往叉车作业区采集装箱照片，除协议走铁运的箱车外司机需和库管人员一起采集装箱照片。</w:t>
      </w:r>
    </w:p>
    <w:p w:rsidR="000B0852" w:rsidRDefault="00645F77">
      <w:pPr>
        <w:spacing w:line="440" w:lineRule="exact"/>
        <w:ind w:firstLineChars="200" w:firstLine="420"/>
        <w:jc w:val="left"/>
        <w:rPr>
          <w:rFonts w:ascii="仿宋" w:eastAsia="仿宋" w:hAnsi="仿宋" w:cs="仿宋"/>
          <w:szCs w:val="21"/>
        </w:rPr>
      </w:pPr>
      <w:r>
        <w:rPr>
          <w:rFonts w:ascii="仿宋" w:eastAsia="仿宋" w:hAnsi="仿宋" w:cs="仿宋" w:hint="eastAsia"/>
          <w:szCs w:val="21"/>
        </w:rPr>
        <w:t>12</w:t>
      </w:r>
      <w:r>
        <w:rPr>
          <w:rFonts w:ascii="仿宋" w:eastAsia="仿宋" w:hAnsi="仿宋" w:cs="仿宋" w:hint="eastAsia"/>
          <w:szCs w:val="21"/>
        </w:rPr>
        <w:t>）乙方人员不得在甲方库房外的各生产区域擅自走动，不得擅自开启或关闭相关设备或阀门，如有需要，应由甲方人员陪同。</w:t>
      </w:r>
    </w:p>
    <w:p w:rsidR="000B0852" w:rsidRDefault="00645F77">
      <w:pPr>
        <w:spacing w:line="480" w:lineRule="exact"/>
        <w:ind w:firstLineChars="200" w:firstLine="420"/>
        <w:jc w:val="left"/>
        <w:rPr>
          <w:rFonts w:ascii="仿宋" w:eastAsia="仿宋" w:hAnsi="仿宋" w:cs="仿宋"/>
          <w:szCs w:val="21"/>
        </w:rPr>
      </w:pPr>
      <w:r>
        <w:rPr>
          <w:rFonts w:ascii="仿宋" w:eastAsia="仿宋" w:hAnsi="仿宋" w:cs="仿宋" w:hint="eastAsia"/>
          <w:szCs w:val="21"/>
        </w:rPr>
        <w:t>13</w:t>
      </w:r>
      <w:r>
        <w:rPr>
          <w:rFonts w:ascii="仿宋" w:eastAsia="仿宋" w:hAnsi="仿宋" w:cs="仿宋" w:hint="eastAsia"/>
          <w:szCs w:val="21"/>
        </w:rPr>
        <w:t>）自觉接受甲方及其上级部门的监督检查，对查出的问题要落实整改。</w:t>
      </w:r>
    </w:p>
    <w:p w:rsidR="000B0852" w:rsidRDefault="00645F77">
      <w:pPr>
        <w:spacing w:line="480" w:lineRule="exact"/>
        <w:jc w:val="left"/>
        <w:rPr>
          <w:rFonts w:ascii="仿宋" w:eastAsia="仿宋" w:hAnsi="仿宋" w:cs="仿宋"/>
          <w:b/>
          <w:szCs w:val="21"/>
        </w:rPr>
      </w:pPr>
      <w:r>
        <w:rPr>
          <w:rFonts w:ascii="仿宋" w:eastAsia="仿宋" w:hAnsi="仿宋" w:cs="仿宋" w:hint="eastAsia"/>
          <w:b/>
          <w:szCs w:val="21"/>
        </w:rPr>
        <w:t>第三条、社会责任要求</w:t>
      </w:r>
    </w:p>
    <w:p w:rsidR="000B0852" w:rsidRDefault="00645F77">
      <w:pPr>
        <w:pStyle w:val="af1"/>
        <w:spacing w:line="360"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、相关方应根据所有适用的竞争法律公平竞争，不得参与或容忍任何形式的腐败、贿赂、敲诈勒索或欺诈。</w:t>
      </w:r>
    </w:p>
    <w:p w:rsidR="000B0852" w:rsidRDefault="00645F77">
      <w:pPr>
        <w:pStyle w:val="af1"/>
        <w:spacing w:line="360"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、相关方应避免使用任何形式的童工。不得雇佣</w:t>
      </w:r>
      <w:r>
        <w:rPr>
          <w:rFonts w:ascii="仿宋" w:eastAsia="仿宋" w:hAnsi="仿宋" w:cs="仿宋" w:hint="eastAsia"/>
          <w:szCs w:val="21"/>
        </w:rPr>
        <w:t>16</w:t>
      </w:r>
      <w:r>
        <w:rPr>
          <w:rFonts w:ascii="仿宋" w:eastAsia="仿宋" w:hAnsi="仿宋" w:cs="仿宋" w:hint="eastAsia"/>
          <w:szCs w:val="21"/>
        </w:rPr>
        <w:t>周岁以下的工人，不得允许年龄在</w:t>
      </w:r>
      <w:r>
        <w:rPr>
          <w:rFonts w:ascii="仿宋" w:eastAsia="仿宋" w:hAnsi="仿宋" w:cs="仿宋" w:hint="eastAsia"/>
          <w:szCs w:val="21"/>
        </w:rPr>
        <w:t>18</w:t>
      </w:r>
      <w:r>
        <w:rPr>
          <w:rFonts w:ascii="仿宋" w:eastAsia="仿宋" w:hAnsi="仿宋" w:cs="仿宋" w:hint="eastAsia"/>
          <w:szCs w:val="21"/>
        </w:rPr>
        <w:t>周岁以下员工从事危险工作。并避免任何形式的强迫或强制劳动。</w:t>
      </w:r>
    </w:p>
    <w:p w:rsidR="000B0852" w:rsidRDefault="00645F77">
      <w:pPr>
        <w:pStyle w:val="af1"/>
        <w:spacing w:line="360" w:lineRule="auto"/>
        <w:rPr>
          <w:rFonts w:ascii="仿宋" w:eastAsia="仿宋" w:hAnsi="仿宋" w:cs="仿宋"/>
          <w:szCs w:val="21"/>
        </w:rPr>
      </w:pPr>
      <w:r>
        <w:rPr>
          <w:rFonts w:ascii="仿宋" w:eastAsia="仿宋" w:hAnsi="仿宋" w:cs="仿宋" w:hint="eastAsia"/>
          <w:szCs w:val="21"/>
        </w:rPr>
        <w:lastRenderedPageBreak/>
        <w:t>3</w:t>
      </w:r>
      <w:r>
        <w:rPr>
          <w:rFonts w:ascii="仿宋" w:eastAsia="仿宋" w:hAnsi="仿宋" w:cs="仿宋" w:hint="eastAsia"/>
          <w:szCs w:val="21"/>
        </w:rPr>
        <w:t>、相关方应尊重其所雇每位员工的个人尊严、隐私和权利，确保员工不会受到任何形式的歧视或骚扰。</w:t>
      </w:r>
    </w:p>
    <w:p w:rsidR="000B0852" w:rsidRDefault="00645F77">
      <w:pPr>
        <w:pStyle w:val="af1"/>
        <w:spacing w:line="360" w:lineRule="auto"/>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、员工工作时间符合适用的法律。在无适用法律的情况下，每周工作时间（包括加班时间）不应超过</w:t>
      </w:r>
      <w:r>
        <w:rPr>
          <w:rFonts w:ascii="仿宋" w:eastAsia="仿宋" w:hAnsi="仿宋" w:cs="仿宋" w:hint="eastAsia"/>
          <w:szCs w:val="21"/>
        </w:rPr>
        <w:t>60</w:t>
      </w:r>
      <w:r>
        <w:rPr>
          <w:rFonts w:ascii="仿宋" w:eastAsia="仿宋" w:hAnsi="仿宋" w:cs="仿宋" w:hint="eastAsia"/>
          <w:szCs w:val="21"/>
        </w:rPr>
        <w:t>小时，每周最少应有一天休息。员工工资应至少满足法律最低工资标准，包括加班工资标准，并符合行业标准。</w:t>
      </w:r>
    </w:p>
    <w:p w:rsidR="000B0852" w:rsidRDefault="00645F77">
      <w:pPr>
        <w:pStyle w:val="af1"/>
        <w:spacing w:line="360" w:lineRule="auto"/>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、相关方应定期支付工资并将其计算方式告知员工。供应商不得对员工工资进行任何处罚性</w:t>
      </w:r>
      <w:r>
        <w:rPr>
          <w:rFonts w:ascii="仿宋" w:eastAsia="仿宋" w:hAnsi="仿宋" w:cs="仿宋" w:hint="eastAsia"/>
          <w:szCs w:val="21"/>
        </w:rPr>
        <w:t>扣除。</w:t>
      </w:r>
    </w:p>
    <w:p w:rsidR="000B0852" w:rsidRDefault="00645F77">
      <w:pPr>
        <w:pStyle w:val="af1"/>
        <w:spacing w:line="360" w:lineRule="auto"/>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、相关方应确保员工可就其工作条件自由地与其上级进行沟通。根据适用法律，员工可自由选择加入任何工会。</w:t>
      </w:r>
    </w:p>
    <w:p w:rsidR="000B0852" w:rsidRDefault="00645F77">
      <w:pPr>
        <w:pStyle w:val="af1"/>
        <w:spacing w:line="360" w:lineRule="auto"/>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、相关方在所有经营活动、产品和服务中，应确保保护所有人员（员工、承包商、客户以及工作场所内的其他人员）的健康并使安全风险最小化。</w:t>
      </w:r>
    </w:p>
    <w:p w:rsidR="000B0852" w:rsidRDefault="00645F77">
      <w:pPr>
        <w:pStyle w:val="af1"/>
        <w:spacing w:line="360" w:lineRule="auto"/>
        <w:rPr>
          <w:rFonts w:ascii="仿宋" w:eastAsia="仿宋" w:hAnsi="仿宋" w:cs="仿宋"/>
          <w:szCs w:val="21"/>
        </w:rPr>
      </w:pPr>
      <w:r>
        <w:rPr>
          <w:rFonts w:ascii="仿宋" w:eastAsia="仿宋" w:hAnsi="仿宋" w:cs="仿宋" w:hint="eastAsia"/>
          <w:szCs w:val="21"/>
        </w:rPr>
        <w:t>为了督促相关方的安全环保管理，我公司必要时将对需重点施加影响的承运商开展不定期的监督与检查，对不符合要求的相关方，我公司将提出整改意见，并跟踪整改落实情况。</w:t>
      </w:r>
    </w:p>
    <w:p w:rsidR="000B0852" w:rsidRDefault="00645F77">
      <w:pPr>
        <w:pStyle w:val="af1"/>
        <w:spacing w:line="360" w:lineRule="auto"/>
        <w:ind w:firstLineChars="0" w:firstLine="0"/>
        <w:jc w:val="left"/>
        <w:rPr>
          <w:rFonts w:ascii="仿宋" w:eastAsia="仿宋" w:hAnsi="仿宋" w:cs="仿宋"/>
          <w:b/>
          <w:szCs w:val="21"/>
        </w:rPr>
      </w:pPr>
      <w:r>
        <w:rPr>
          <w:rFonts w:ascii="仿宋" w:eastAsia="仿宋" w:hAnsi="仿宋" w:cs="仿宋" w:hint="eastAsia"/>
          <w:b/>
          <w:szCs w:val="21"/>
        </w:rPr>
        <w:t>第四条、违章违规处理</w:t>
      </w:r>
    </w:p>
    <w:p w:rsidR="000B0852" w:rsidRDefault="00645F77">
      <w:pPr>
        <w:numPr>
          <w:ilvl w:val="0"/>
          <w:numId w:val="10"/>
        </w:numPr>
        <w:spacing w:line="360" w:lineRule="auto"/>
        <w:ind w:firstLineChars="200" w:firstLine="420"/>
        <w:jc w:val="left"/>
        <w:rPr>
          <w:rFonts w:ascii="仿宋" w:eastAsia="仿宋" w:hAnsi="仿宋" w:cs="仿宋"/>
          <w:szCs w:val="21"/>
        </w:rPr>
      </w:pPr>
      <w:r>
        <w:rPr>
          <w:rFonts w:ascii="仿宋" w:eastAsia="仿宋" w:hAnsi="仿宋" w:cs="仿宋" w:hint="eastAsia"/>
          <w:szCs w:val="21"/>
        </w:rPr>
        <w:t>违反甲方安全环保规章制度及《安全环保协议》的，根据条款规定进行考核处理。违反甲方《安全生产</w:t>
      </w:r>
      <w:r>
        <w:rPr>
          <w:rFonts w:ascii="仿宋" w:eastAsia="仿宋" w:hAnsi="仿宋" w:cs="仿宋" w:hint="eastAsia"/>
          <w:szCs w:val="21"/>
        </w:rPr>
        <w:t>十大禁令》的，将被立即拉入黑名单禁止入场，甲方将处罚通报以有效形式（包括电子文档、书面文件等）反馈至乙方。</w:t>
      </w:r>
    </w:p>
    <w:p w:rsidR="000B0852" w:rsidRDefault="00645F77">
      <w:pPr>
        <w:numPr>
          <w:ilvl w:val="0"/>
          <w:numId w:val="10"/>
        </w:numPr>
        <w:spacing w:line="360" w:lineRule="auto"/>
        <w:ind w:firstLineChars="200" w:firstLine="420"/>
        <w:rPr>
          <w:rFonts w:ascii="仿宋" w:eastAsia="仿宋" w:hAnsi="仿宋" w:cs="仿宋"/>
          <w:szCs w:val="21"/>
        </w:rPr>
      </w:pPr>
      <w:r>
        <w:rPr>
          <w:rFonts w:ascii="仿宋" w:eastAsia="仿宋" w:hAnsi="仿宋" w:cs="仿宋" w:hint="eastAsia"/>
          <w:szCs w:val="21"/>
        </w:rPr>
        <w:t>乙方单位和个人不服从甲方监督检查，对事故隐患不整改或整改不力、态度恶劣的，按考核标准从严考核。</w:t>
      </w:r>
    </w:p>
    <w:p w:rsidR="000B0852" w:rsidRDefault="00645F77">
      <w:pPr>
        <w:pStyle w:val="a5"/>
        <w:numPr>
          <w:ilvl w:val="0"/>
          <w:numId w:val="10"/>
        </w:numPr>
        <w:spacing w:line="360" w:lineRule="auto"/>
        <w:ind w:leftChars="0" w:right="63" w:firstLineChars="200" w:firstLine="420"/>
        <w:jc w:val="both"/>
        <w:rPr>
          <w:rFonts w:ascii="仿宋" w:eastAsia="仿宋" w:hAnsi="仿宋" w:cs="仿宋"/>
          <w:sz w:val="21"/>
          <w:szCs w:val="21"/>
        </w:rPr>
      </w:pPr>
      <w:r>
        <w:rPr>
          <w:rFonts w:ascii="仿宋" w:eastAsia="仿宋" w:hAnsi="仿宋" w:cs="仿宋" w:hint="eastAsia"/>
          <w:sz w:val="21"/>
          <w:szCs w:val="21"/>
        </w:rPr>
        <w:t>根据甲方《承包商环境安全管理程序》</w:t>
      </w:r>
      <w:r>
        <w:rPr>
          <w:rFonts w:ascii="仿宋" w:eastAsia="仿宋" w:hAnsi="仿宋" w:cs="仿宋" w:hint="eastAsia"/>
          <w:sz w:val="21"/>
          <w:szCs w:val="21"/>
        </w:rPr>
        <w:t>,</w:t>
      </w:r>
      <w:r>
        <w:rPr>
          <w:rFonts w:ascii="仿宋" w:eastAsia="仿宋" w:hAnsi="仿宋" w:cs="仿宋" w:hint="eastAsia"/>
          <w:sz w:val="21"/>
          <w:szCs w:val="21"/>
        </w:rPr>
        <w:t>有下情形之一，将列为“承包商单位黑名单”：</w:t>
      </w:r>
    </w:p>
    <w:p w:rsidR="000B0852" w:rsidRDefault="00645F77">
      <w:pPr>
        <w:numPr>
          <w:ilvl w:val="1"/>
          <w:numId w:val="11"/>
        </w:numPr>
        <w:spacing w:line="360" w:lineRule="auto"/>
        <w:ind w:left="0" w:firstLineChars="200" w:firstLine="420"/>
        <w:rPr>
          <w:rFonts w:ascii="仿宋" w:eastAsia="仿宋" w:hAnsi="仿宋" w:cs="仿宋"/>
          <w:szCs w:val="21"/>
        </w:rPr>
      </w:pPr>
      <w:r>
        <w:rPr>
          <w:rFonts w:ascii="仿宋" w:eastAsia="仿宋" w:hAnsi="仿宋" w:cs="仿宋" w:hint="eastAsia"/>
          <w:szCs w:val="21"/>
        </w:rPr>
        <w:t>未进行入厂施工三级安全培训教育考试合格，直接安排到生产现场作业的。</w:t>
      </w:r>
    </w:p>
    <w:p w:rsidR="000B0852" w:rsidRDefault="00645F77">
      <w:pPr>
        <w:numPr>
          <w:ilvl w:val="1"/>
          <w:numId w:val="11"/>
        </w:numPr>
        <w:spacing w:line="360" w:lineRule="auto"/>
        <w:ind w:left="0" w:firstLineChars="200" w:firstLine="420"/>
        <w:rPr>
          <w:rFonts w:ascii="仿宋" w:eastAsia="仿宋" w:hAnsi="仿宋" w:cs="仿宋"/>
          <w:szCs w:val="21"/>
        </w:rPr>
      </w:pPr>
      <w:r>
        <w:rPr>
          <w:rFonts w:ascii="仿宋" w:eastAsia="仿宋" w:hAnsi="仿宋" w:cs="仿宋" w:hint="eastAsia"/>
          <w:szCs w:val="21"/>
        </w:rPr>
        <w:t>重大事故隐患逾期未完成整改</w:t>
      </w:r>
      <w:r>
        <w:rPr>
          <w:rFonts w:ascii="仿宋" w:eastAsia="仿宋" w:hAnsi="仿宋" w:cs="仿宋" w:hint="eastAsia"/>
          <w:szCs w:val="21"/>
        </w:rPr>
        <w:t>,</w:t>
      </w:r>
      <w:r>
        <w:rPr>
          <w:rFonts w:ascii="仿宋" w:eastAsia="仿宋" w:hAnsi="仿宋" w:cs="仿宋" w:hint="eastAsia"/>
          <w:szCs w:val="21"/>
        </w:rPr>
        <w:t>又不能说明正当理由的。</w:t>
      </w:r>
    </w:p>
    <w:p w:rsidR="000B0852" w:rsidRDefault="00645F77">
      <w:pPr>
        <w:numPr>
          <w:ilvl w:val="1"/>
          <w:numId w:val="11"/>
        </w:numPr>
        <w:spacing w:line="360" w:lineRule="auto"/>
        <w:ind w:left="0" w:firstLineChars="200" w:firstLine="420"/>
        <w:rPr>
          <w:rFonts w:ascii="仿宋" w:eastAsia="仿宋" w:hAnsi="仿宋" w:cs="仿宋"/>
          <w:szCs w:val="21"/>
        </w:rPr>
      </w:pPr>
      <w:r>
        <w:rPr>
          <w:rFonts w:ascii="仿宋" w:eastAsia="仿宋" w:hAnsi="仿宋" w:cs="仿宋" w:hint="eastAsia"/>
          <w:szCs w:val="21"/>
        </w:rPr>
        <w:t>发生安全环保事故（事件），推诿，不积极处理的。</w:t>
      </w:r>
    </w:p>
    <w:p w:rsidR="000B0852" w:rsidRDefault="00645F77">
      <w:pPr>
        <w:numPr>
          <w:ilvl w:val="1"/>
          <w:numId w:val="11"/>
        </w:numPr>
        <w:spacing w:line="360" w:lineRule="auto"/>
        <w:ind w:left="0" w:firstLineChars="200" w:firstLine="420"/>
        <w:rPr>
          <w:rFonts w:ascii="仿宋" w:eastAsia="仿宋" w:hAnsi="仿宋" w:cs="仿宋"/>
          <w:szCs w:val="21"/>
        </w:rPr>
      </w:pPr>
      <w:r>
        <w:rPr>
          <w:rFonts w:ascii="仿宋" w:eastAsia="仿宋" w:hAnsi="仿宋" w:cs="仿宋" w:hint="eastAsia"/>
          <w:szCs w:val="21"/>
        </w:rPr>
        <w:t>违反公司及所属单位安全生产管理制度，发生死亡事故的。</w:t>
      </w:r>
    </w:p>
    <w:p w:rsidR="000B0852" w:rsidRDefault="00645F77">
      <w:pPr>
        <w:numPr>
          <w:ilvl w:val="1"/>
          <w:numId w:val="11"/>
        </w:numPr>
        <w:spacing w:line="360" w:lineRule="auto"/>
        <w:ind w:left="0" w:firstLineChars="200" w:firstLine="420"/>
        <w:rPr>
          <w:rFonts w:ascii="仿宋" w:eastAsia="仿宋" w:hAnsi="仿宋" w:cs="仿宋"/>
          <w:szCs w:val="21"/>
        </w:rPr>
      </w:pPr>
      <w:r>
        <w:rPr>
          <w:rFonts w:ascii="仿宋" w:eastAsia="仿宋" w:hAnsi="仿宋" w:cs="仿宋" w:hint="eastAsia"/>
          <w:szCs w:val="21"/>
        </w:rPr>
        <w:t>违反公司及所属单位环境保护管理制度造成环境污染事件或火灾爆炸事故，给公司造成严重影响或受到行政处罚的。</w:t>
      </w:r>
    </w:p>
    <w:p w:rsidR="000B0852" w:rsidRDefault="00645F77">
      <w:pPr>
        <w:numPr>
          <w:ilvl w:val="1"/>
          <w:numId w:val="11"/>
        </w:numPr>
        <w:spacing w:line="360" w:lineRule="auto"/>
        <w:ind w:left="0" w:firstLineChars="200" w:firstLine="420"/>
        <w:rPr>
          <w:rFonts w:ascii="仿宋" w:eastAsia="仿宋" w:hAnsi="仿宋" w:cs="仿宋"/>
          <w:szCs w:val="21"/>
        </w:rPr>
      </w:pPr>
      <w:r>
        <w:rPr>
          <w:rFonts w:ascii="仿宋" w:eastAsia="仿宋" w:hAnsi="仿宋" w:cs="仿宋" w:hint="eastAsia"/>
          <w:szCs w:val="21"/>
        </w:rPr>
        <w:t>其他违反安全生产、环保管理规定对公司形象有影响的行为。</w:t>
      </w:r>
    </w:p>
    <w:p w:rsidR="000B0852" w:rsidRDefault="00645F77">
      <w:pPr>
        <w:numPr>
          <w:ilvl w:val="1"/>
          <w:numId w:val="11"/>
        </w:numPr>
        <w:spacing w:line="360" w:lineRule="auto"/>
        <w:ind w:left="0" w:firstLineChars="200" w:firstLine="420"/>
        <w:rPr>
          <w:rFonts w:ascii="仿宋" w:eastAsia="仿宋" w:hAnsi="仿宋" w:cs="仿宋"/>
          <w:szCs w:val="21"/>
        </w:rPr>
      </w:pPr>
      <w:r>
        <w:rPr>
          <w:rFonts w:ascii="仿宋" w:eastAsia="仿宋" w:hAnsi="仿宋" w:cs="仿宋" w:hint="eastAsia"/>
          <w:szCs w:val="21"/>
        </w:rPr>
        <w:t>承包商从业人员累计</w:t>
      </w:r>
      <w:r>
        <w:rPr>
          <w:rFonts w:ascii="仿宋" w:eastAsia="仿宋" w:hAnsi="仿宋" w:cs="仿宋" w:hint="eastAsia"/>
          <w:szCs w:val="21"/>
        </w:rPr>
        <w:t xml:space="preserve"> 3 </w:t>
      </w:r>
      <w:r>
        <w:rPr>
          <w:rFonts w:ascii="仿宋" w:eastAsia="仿宋" w:hAnsi="仿宋" w:cs="仿宋" w:hint="eastAsia"/>
          <w:szCs w:val="21"/>
        </w:rPr>
        <w:t>次违章作业或违反公司“安全生产十大禁令”的，列入“从业人员黑名单”。</w:t>
      </w:r>
    </w:p>
    <w:p w:rsidR="000B0852" w:rsidRDefault="00645F77">
      <w:pPr>
        <w:pStyle w:val="af1"/>
        <w:spacing w:line="360" w:lineRule="auto"/>
        <w:rPr>
          <w:rFonts w:ascii="仿宋" w:eastAsia="仿宋" w:hAnsi="仿宋" w:cs="仿宋"/>
          <w:szCs w:val="21"/>
        </w:rPr>
      </w:pPr>
      <w:r>
        <w:rPr>
          <w:rFonts w:ascii="仿宋" w:eastAsia="仿宋" w:hAnsi="仿宋" w:cs="仿宋" w:hint="eastAsia"/>
          <w:szCs w:val="21"/>
        </w:rPr>
        <w:lastRenderedPageBreak/>
        <w:t>对列入“黑名单”内的承包商及其从业人员，设置“黑名单”期限。因发生</w:t>
      </w:r>
      <w:r>
        <w:rPr>
          <w:rFonts w:ascii="仿宋" w:eastAsia="仿宋" w:hAnsi="仿宋" w:cs="仿宋" w:hint="eastAsia"/>
          <w:szCs w:val="21"/>
        </w:rPr>
        <w:t xml:space="preserve"> 1) ~ 3)</w:t>
      </w:r>
      <w:r>
        <w:rPr>
          <w:rFonts w:ascii="仿宋" w:eastAsia="仿宋" w:hAnsi="仿宋" w:cs="仿宋" w:hint="eastAsia"/>
          <w:szCs w:val="21"/>
        </w:rPr>
        <w:t>条被列入“黑名单”的单位，期限为一年</w:t>
      </w:r>
      <w:r>
        <w:rPr>
          <w:rFonts w:ascii="仿宋" w:eastAsia="仿宋" w:hAnsi="仿宋" w:cs="仿宋" w:hint="eastAsia"/>
          <w:szCs w:val="21"/>
        </w:rPr>
        <w:t>,</w:t>
      </w:r>
      <w:r>
        <w:rPr>
          <w:rFonts w:ascii="仿宋" w:eastAsia="仿宋" w:hAnsi="仿宋" w:cs="仿宋" w:hint="eastAsia"/>
          <w:szCs w:val="21"/>
        </w:rPr>
        <w:t>在期限范围内终止合作。因发生</w:t>
      </w:r>
      <w:r>
        <w:rPr>
          <w:rFonts w:ascii="仿宋" w:eastAsia="仿宋" w:hAnsi="仿宋" w:cs="仿宋" w:hint="eastAsia"/>
          <w:szCs w:val="21"/>
        </w:rPr>
        <w:t xml:space="preserve"> 4) ~ 5) </w:t>
      </w:r>
      <w:r>
        <w:rPr>
          <w:rFonts w:ascii="仿宋" w:eastAsia="仿宋" w:hAnsi="仿宋" w:cs="仿宋" w:hint="eastAsia"/>
          <w:szCs w:val="21"/>
        </w:rPr>
        <w:t>条被列入“黑名单”的单位，期限为终身，涉及的承包商直接终止合作，各单位均不得再与其合作。因违反公司安全生产十大禁令的承包商从业人员，期限为终身，不允许其在公司所属各单位从事任何作业</w:t>
      </w:r>
    </w:p>
    <w:p w:rsidR="000B0852" w:rsidRDefault="00645F77">
      <w:pPr>
        <w:spacing w:line="480" w:lineRule="exact"/>
        <w:jc w:val="left"/>
        <w:rPr>
          <w:rFonts w:ascii="仿宋" w:eastAsia="仿宋" w:hAnsi="仿宋" w:cs="仿宋"/>
          <w:b/>
          <w:bCs/>
          <w:szCs w:val="21"/>
        </w:rPr>
      </w:pPr>
      <w:r>
        <w:rPr>
          <w:rFonts w:ascii="仿宋" w:eastAsia="仿宋" w:hAnsi="仿宋" w:cs="仿宋" w:hint="eastAsia"/>
          <w:b/>
          <w:bCs/>
          <w:szCs w:val="21"/>
        </w:rPr>
        <w:t>第五条、事故处理</w:t>
      </w:r>
    </w:p>
    <w:p w:rsidR="000B0852" w:rsidRDefault="00645F77">
      <w:pPr>
        <w:spacing w:beforeLines="50" w:before="156" w:afterLines="50" w:after="156" w:line="360" w:lineRule="auto"/>
        <w:ind w:firstLineChars="200" w:firstLine="42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hint="eastAsia"/>
          <w:szCs w:val="21"/>
        </w:rPr>
        <w:t>各相关方单位应结合实际，制定相应的应急预案，并组织开展事故应急演练。若发生事故，应立即如实报告甲方。</w:t>
      </w:r>
    </w:p>
    <w:p w:rsidR="000B0852" w:rsidRDefault="00645F77">
      <w:pPr>
        <w:spacing w:beforeLines="50" w:before="156" w:afterLines="50" w:after="156" w:line="360" w:lineRule="auto"/>
        <w:ind w:firstLineChars="200" w:firstLine="420"/>
        <w:rPr>
          <w:rFonts w:ascii="仿宋" w:eastAsia="仿宋" w:hAnsi="仿宋" w:cs="仿宋"/>
          <w:szCs w:val="21"/>
        </w:rPr>
      </w:pPr>
      <w:r>
        <w:rPr>
          <w:rFonts w:ascii="仿宋" w:eastAsia="仿宋" w:hAnsi="仿宋" w:cs="仿宋" w:hint="eastAsia"/>
          <w:szCs w:val="21"/>
        </w:rPr>
        <w:t xml:space="preserve">2. </w:t>
      </w:r>
      <w:r>
        <w:rPr>
          <w:rFonts w:ascii="仿宋" w:eastAsia="仿宋" w:hAnsi="仿宋" w:cs="仿宋" w:hint="eastAsia"/>
          <w:szCs w:val="21"/>
        </w:rPr>
        <w:t>事故发生后，应及时组织力量开展应急救援处置，防止事态扩大。在不影响抢救受伤人员和不造成事故扩大的前提下，必须保护好事故现场，做好详细记录和拍照取证工作。</w:t>
      </w:r>
    </w:p>
    <w:p w:rsidR="000B0852" w:rsidRDefault="00645F77">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3. </w:t>
      </w:r>
      <w:r>
        <w:rPr>
          <w:rFonts w:ascii="仿宋" w:eastAsia="仿宋" w:hAnsi="仿宋" w:cs="仿宋" w:hint="eastAsia"/>
          <w:szCs w:val="21"/>
        </w:rPr>
        <w:t>事故调查应按照甲方《事故管理程序》及“</w:t>
      </w:r>
      <w:r>
        <w:rPr>
          <w:rFonts w:ascii="仿宋" w:eastAsia="仿宋" w:hAnsi="仿宋" w:cs="仿宋" w:hint="eastAsia"/>
          <w:szCs w:val="21"/>
        </w:rPr>
        <w:t>四不放过”原则进行。查明事故原因、明确职责、制定防范措施并跟踪落实，组织学习事故案例，事故调查组成员有权向事故发生部门和有关人员了解有关情况，进行数据采集，索取有关资料，有关部门和个人应积极配合。</w:t>
      </w:r>
    </w:p>
    <w:p w:rsidR="000B0852" w:rsidRDefault="00645F77">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4. </w:t>
      </w:r>
      <w:r>
        <w:rPr>
          <w:rFonts w:ascii="仿宋" w:eastAsia="仿宋" w:hAnsi="仿宋" w:cs="仿宋" w:hint="eastAsia"/>
          <w:szCs w:val="21"/>
        </w:rPr>
        <w:t>乙方在作业过程中因违反各项制度及规定，造成事故及自身损失的，根据事故调查情况确定甲乙双方责任。</w:t>
      </w:r>
    </w:p>
    <w:p w:rsidR="000B0852" w:rsidRDefault="00645F77">
      <w:pPr>
        <w:autoSpaceDE w:val="0"/>
        <w:autoSpaceDN w:val="0"/>
        <w:adjustRightInd w:val="0"/>
        <w:spacing w:line="480" w:lineRule="auto"/>
        <w:rPr>
          <w:rFonts w:ascii="宋体" w:hAnsi="宋体" w:cs="宋体"/>
          <w:sz w:val="24"/>
        </w:rPr>
      </w:pPr>
      <w:r>
        <w:rPr>
          <w:rFonts w:ascii="宋体" w:hAnsi="宋体" w:cs="宋体" w:hint="eastAsia"/>
          <w:sz w:val="24"/>
        </w:rPr>
        <w:t xml:space="preserve">                                          </w:t>
      </w:r>
    </w:p>
    <w:p w:rsidR="000B0852" w:rsidRDefault="000B0852">
      <w:pPr>
        <w:spacing w:line="340" w:lineRule="exact"/>
        <w:rPr>
          <w:rFonts w:ascii="宋体" w:hAnsi="宋体" w:cs="宋体"/>
          <w:szCs w:val="21"/>
        </w:rPr>
      </w:pPr>
    </w:p>
    <w:p w:rsidR="000B0852" w:rsidRDefault="000B0852">
      <w:pPr>
        <w:spacing w:line="340" w:lineRule="exact"/>
        <w:rPr>
          <w:rFonts w:ascii="宋体" w:hAnsi="宋体" w:cs="宋体"/>
          <w:szCs w:val="21"/>
        </w:rPr>
      </w:pPr>
    </w:p>
    <w:p w:rsidR="000B0852" w:rsidRDefault="000B0852">
      <w:pPr>
        <w:spacing w:line="340" w:lineRule="exact"/>
        <w:rPr>
          <w:rFonts w:ascii="宋体" w:hAnsi="宋体" w:cs="宋体"/>
          <w:szCs w:val="21"/>
        </w:rPr>
      </w:pPr>
    </w:p>
    <w:p w:rsidR="000B0852" w:rsidRDefault="000B0852">
      <w:pPr>
        <w:spacing w:line="340" w:lineRule="exact"/>
        <w:rPr>
          <w:rFonts w:ascii="宋体" w:hAnsi="宋体" w:cs="宋体"/>
          <w:szCs w:val="21"/>
        </w:rPr>
      </w:pPr>
    </w:p>
    <w:p w:rsidR="000B0852" w:rsidRDefault="000B0852">
      <w:pPr>
        <w:spacing w:line="340" w:lineRule="exact"/>
        <w:rPr>
          <w:rFonts w:ascii="宋体" w:hAnsi="宋体" w:cs="宋体"/>
          <w:szCs w:val="21"/>
        </w:rPr>
      </w:pPr>
    </w:p>
    <w:p w:rsidR="000B0852" w:rsidRDefault="000B0852">
      <w:pPr>
        <w:spacing w:line="340" w:lineRule="exact"/>
        <w:rPr>
          <w:rFonts w:ascii="宋体" w:hAnsi="宋体" w:cs="宋体"/>
          <w:szCs w:val="21"/>
        </w:rPr>
      </w:pPr>
    </w:p>
    <w:p w:rsidR="000B0852" w:rsidRDefault="000B0852">
      <w:pPr>
        <w:spacing w:line="340" w:lineRule="exact"/>
        <w:rPr>
          <w:rFonts w:ascii="宋体" w:hAnsi="宋体" w:cs="宋体"/>
          <w:szCs w:val="21"/>
        </w:rPr>
      </w:pPr>
    </w:p>
    <w:p w:rsidR="000B0852" w:rsidRDefault="000B0852">
      <w:pPr>
        <w:tabs>
          <w:tab w:val="left" w:pos="2065"/>
          <w:tab w:val="left" w:pos="4770"/>
        </w:tabs>
        <w:spacing w:line="480" w:lineRule="auto"/>
        <w:rPr>
          <w:rFonts w:ascii="宋体" w:hAnsi="宋体" w:cs="宋体"/>
          <w:szCs w:val="21"/>
        </w:rPr>
      </w:pPr>
    </w:p>
    <w:p w:rsidR="000B0852" w:rsidRDefault="000B0852">
      <w:pPr>
        <w:tabs>
          <w:tab w:val="left" w:pos="2065"/>
          <w:tab w:val="left" w:pos="4770"/>
        </w:tabs>
        <w:spacing w:line="480" w:lineRule="auto"/>
        <w:rPr>
          <w:rFonts w:ascii="宋体" w:hAnsi="宋体" w:cs="宋体"/>
          <w:szCs w:val="21"/>
        </w:rPr>
      </w:pPr>
    </w:p>
    <w:p w:rsidR="000B0852" w:rsidRDefault="000B0852">
      <w:pPr>
        <w:tabs>
          <w:tab w:val="left" w:pos="2065"/>
          <w:tab w:val="left" w:pos="4770"/>
        </w:tabs>
        <w:spacing w:line="480" w:lineRule="auto"/>
        <w:rPr>
          <w:rFonts w:ascii="宋体" w:hAnsi="宋体" w:cs="宋体"/>
          <w:szCs w:val="21"/>
        </w:rPr>
      </w:pPr>
    </w:p>
    <w:p w:rsidR="000B0852" w:rsidRDefault="000B0852">
      <w:pPr>
        <w:tabs>
          <w:tab w:val="left" w:pos="2065"/>
          <w:tab w:val="left" w:pos="4770"/>
        </w:tabs>
        <w:spacing w:line="480" w:lineRule="auto"/>
        <w:rPr>
          <w:rFonts w:ascii="宋体" w:hAnsi="宋体" w:cs="宋体"/>
          <w:szCs w:val="21"/>
        </w:rPr>
      </w:pPr>
    </w:p>
    <w:p w:rsidR="000B0852" w:rsidRDefault="000B0852">
      <w:pPr>
        <w:tabs>
          <w:tab w:val="left" w:pos="2065"/>
          <w:tab w:val="left" w:pos="4770"/>
        </w:tabs>
        <w:spacing w:line="480" w:lineRule="auto"/>
        <w:rPr>
          <w:rFonts w:ascii="宋体" w:hAnsi="宋体" w:cs="宋体"/>
          <w:szCs w:val="21"/>
        </w:rPr>
      </w:pPr>
    </w:p>
    <w:p w:rsidR="000B0852" w:rsidRDefault="000B0852">
      <w:pPr>
        <w:pStyle w:val="2"/>
        <w:rPr>
          <w:rFonts w:ascii="宋体" w:hAnsi="宋体" w:cs="宋体"/>
          <w:szCs w:val="21"/>
        </w:rPr>
      </w:pPr>
    </w:p>
    <w:p w:rsidR="000B0852" w:rsidRDefault="000B0852">
      <w:pPr>
        <w:pStyle w:val="2"/>
        <w:rPr>
          <w:rFonts w:ascii="宋体" w:hAnsi="宋体" w:cs="宋体"/>
          <w:szCs w:val="21"/>
        </w:rPr>
      </w:pPr>
    </w:p>
    <w:p w:rsidR="000B0852" w:rsidRDefault="000B0852">
      <w:pPr>
        <w:pStyle w:val="2"/>
        <w:rPr>
          <w:rFonts w:ascii="宋体" w:hAnsi="宋体" w:cs="宋体"/>
          <w:szCs w:val="21"/>
        </w:rPr>
      </w:pPr>
    </w:p>
    <w:p w:rsidR="000B0852" w:rsidRDefault="00645F77">
      <w:pPr>
        <w:widowControl/>
        <w:jc w:val="center"/>
        <w:rPr>
          <w:rFonts w:ascii="仿宋" w:eastAsia="仿宋" w:hAnsi="仿宋" w:cs="仿宋"/>
          <w:b/>
          <w:kern w:val="0"/>
          <w:sz w:val="32"/>
          <w:szCs w:val="28"/>
        </w:rPr>
      </w:pPr>
      <w:r>
        <w:rPr>
          <w:rFonts w:ascii="仿宋" w:eastAsia="仿宋" w:hAnsi="仿宋" w:cs="仿宋" w:hint="eastAsia"/>
          <w:b/>
          <w:kern w:val="0"/>
          <w:sz w:val="32"/>
          <w:szCs w:val="28"/>
        </w:rPr>
        <w:t>附件</w:t>
      </w:r>
      <w:r>
        <w:rPr>
          <w:rFonts w:ascii="仿宋" w:eastAsia="仿宋" w:hAnsi="仿宋" w:cs="仿宋" w:hint="eastAsia"/>
          <w:b/>
          <w:kern w:val="0"/>
          <w:sz w:val="32"/>
          <w:szCs w:val="28"/>
        </w:rPr>
        <w:t>8</w:t>
      </w:r>
      <w:r>
        <w:rPr>
          <w:rFonts w:ascii="仿宋" w:eastAsia="仿宋" w:hAnsi="仿宋" w:cs="仿宋" w:hint="eastAsia"/>
          <w:b/>
          <w:kern w:val="0"/>
          <w:sz w:val="32"/>
          <w:szCs w:val="28"/>
        </w:rPr>
        <w:t>：安全违约考核标准</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57"/>
        <w:gridCol w:w="1340"/>
      </w:tblGrid>
      <w:tr w:rsidR="000B0852">
        <w:tc>
          <w:tcPr>
            <w:tcW w:w="534" w:type="dxa"/>
            <w:vAlign w:val="center"/>
          </w:tcPr>
          <w:p w:rsidR="000B0852" w:rsidRDefault="00645F77">
            <w:pPr>
              <w:spacing w:line="360" w:lineRule="auto"/>
              <w:jc w:val="center"/>
              <w:rPr>
                <w:rFonts w:ascii="仿宋" w:eastAsia="仿宋" w:hAnsi="仿宋" w:cs="仿宋"/>
                <w:b/>
                <w:bCs/>
                <w:szCs w:val="21"/>
              </w:rPr>
            </w:pPr>
            <w:r>
              <w:rPr>
                <w:rFonts w:ascii="仿宋" w:eastAsia="仿宋" w:hAnsi="仿宋" w:cs="仿宋" w:hint="eastAsia"/>
                <w:b/>
                <w:bCs/>
                <w:szCs w:val="21"/>
              </w:rPr>
              <w:t>序号</w:t>
            </w:r>
          </w:p>
        </w:tc>
        <w:tc>
          <w:tcPr>
            <w:tcW w:w="6657" w:type="dxa"/>
            <w:vAlign w:val="center"/>
          </w:tcPr>
          <w:p w:rsidR="000B0852" w:rsidRDefault="00645F77">
            <w:pPr>
              <w:spacing w:line="360" w:lineRule="auto"/>
              <w:jc w:val="center"/>
              <w:rPr>
                <w:rFonts w:ascii="仿宋" w:eastAsia="仿宋" w:hAnsi="仿宋" w:cs="仿宋"/>
                <w:b/>
                <w:bCs/>
                <w:szCs w:val="21"/>
              </w:rPr>
            </w:pPr>
            <w:r>
              <w:rPr>
                <w:rFonts w:ascii="仿宋" w:eastAsia="仿宋" w:hAnsi="仿宋" w:cs="仿宋" w:hint="eastAsia"/>
                <w:b/>
                <w:bCs/>
                <w:szCs w:val="21"/>
              </w:rPr>
              <w:t>违约事项</w:t>
            </w:r>
          </w:p>
        </w:tc>
        <w:tc>
          <w:tcPr>
            <w:tcW w:w="1340" w:type="dxa"/>
            <w:vAlign w:val="center"/>
          </w:tcPr>
          <w:p w:rsidR="000B0852" w:rsidRDefault="00645F77">
            <w:pPr>
              <w:jc w:val="center"/>
              <w:rPr>
                <w:rFonts w:ascii="仿宋" w:eastAsia="仿宋" w:hAnsi="仿宋" w:cs="仿宋"/>
                <w:b/>
                <w:bCs/>
                <w:szCs w:val="21"/>
              </w:rPr>
            </w:pPr>
            <w:r>
              <w:rPr>
                <w:rFonts w:ascii="仿宋" w:eastAsia="仿宋" w:hAnsi="仿宋" w:cs="仿宋" w:hint="eastAsia"/>
                <w:b/>
                <w:bCs/>
                <w:szCs w:val="21"/>
              </w:rPr>
              <w:t>违约金标准</w:t>
            </w:r>
            <w:r>
              <w:rPr>
                <w:rFonts w:ascii="仿宋" w:eastAsia="仿宋" w:hAnsi="仿宋" w:cs="仿宋" w:hint="eastAsia"/>
                <w:b/>
                <w:bCs/>
                <w:szCs w:val="21"/>
              </w:rPr>
              <w:t xml:space="preserve">    </w:t>
            </w:r>
            <w:r>
              <w:rPr>
                <w:rFonts w:ascii="仿宋" w:eastAsia="仿宋" w:hAnsi="仿宋" w:cs="仿宋" w:hint="eastAsia"/>
                <w:b/>
                <w:bCs/>
                <w:szCs w:val="21"/>
              </w:rPr>
              <w:t>（元</w:t>
            </w:r>
            <w:r>
              <w:rPr>
                <w:rFonts w:ascii="仿宋" w:eastAsia="仿宋" w:hAnsi="仿宋" w:cs="仿宋" w:hint="eastAsia"/>
                <w:b/>
                <w:bCs/>
                <w:szCs w:val="21"/>
              </w:rPr>
              <w:t>/</w:t>
            </w:r>
            <w:r>
              <w:rPr>
                <w:rFonts w:ascii="仿宋" w:eastAsia="仿宋" w:hAnsi="仿宋" w:cs="仿宋" w:hint="eastAsia"/>
                <w:b/>
                <w:bCs/>
                <w:szCs w:val="21"/>
              </w:rPr>
              <w:t>次）</w:t>
            </w:r>
          </w:p>
        </w:tc>
      </w:tr>
      <w:tr w:rsidR="000B0852">
        <w:tc>
          <w:tcPr>
            <w:tcW w:w="8531" w:type="dxa"/>
            <w:gridSpan w:val="3"/>
            <w:vAlign w:val="center"/>
          </w:tcPr>
          <w:p w:rsidR="000B0852" w:rsidRDefault="00645F77">
            <w:pPr>
              <w:jc w:val="left"/>
              <w:rPr>
                <w:rFonts w:ascii="仿宋" w:eastAsia="仿宋" w:hAnsi="仿宋" w:cs="仿宋"/>
                <w:szCs w:val="21"/>
              </w:rPr>
            </w:pPr>
            <w:r>
              <w:rPr>
                <w:rFonts w:ascii="仿宋" w:eastAsia="仿宋" w:hAnsi="仿宋" w:cs="仿宋" w:hint="eastAsia"/>
                <w:kern w:val="0"/>
                <w:szCs w:val="21"/>
                <w:lang w:bidi="ar"/>
              </w:rPr>
              <w:t>说明：扣罚和奖励金额为事件每发生</w:t>
            </w:r>
            <w:r>
              <w:rPr>
                <w:rFonts w:ascii="仿宋" w:eastAsia="仿宋" w:hAnsi="仿宋" w:cs="仿宋" w:hint="eastAsia"/>
                <w:kern w:val="0"/>
                <w:szCs w:val="21"/>
                <w:lang w:bidi="ar"/>
              </w:rPr>
              <w:t>1</w:t>
            </w:r>
            <w:r>
              <w:rPr>
                <w:rFonts w:ascii="仿宋" w:eastAsia="仿宋" w:hAnsi="仿宋" w:cs="仿宋" w:hint="eastAsia"/>
                <w:kern w:val="0"/>
                <w:szCs w:val="21"/>
                <w:lang w:bidi="ar"/>
              </w:rPr>
              <w:t>次或</w:t>
            </w:r>
            <w:r>
              <w:rPr>
                <w:rFonts w:ascii="仿宋" w:eastAsia="仿宋" w:hAnsi="仿宋" w:cs="仿宋" w:hint="eastAsia"/>
                <w:kern w:val="0"/>
                <w:szCs w:val="21"/>
                <w:lang w:bidi="ar"/>
              </w:rPr>
              <w:t>1</w:t>
            </w:r>
            <w:r>
              <w:rPr>
                <w:rFonts w:ascii="仿宋" w:eastAsia="仿宋" w:hAnsi="仿宋" w:cs="仿宋" w:hint="eastAsia"/>
                <w:kern w:val="0"/>
                <w:szCs w:val="21"/>
                <w:lang w:bidi="ar"/>
              </w:rPr>
              <w:t>人</w:t>
            </w:r>
            <w:r>
              <w:rPr>
                <w:rFonts w:ascii="仿宋" w:eastAsia="仿宋" w:hAnsi="仿宋" w:cs="仿宋" w:hint="eastAsia"/>
                <w:kern w:val="0"/>
                <w:szCs w:val="21"/>
                <w:lang w:bidi="ar"/>
              </w:rPr>
              <w:t>.</w:t>
            </w:r>
            <w:r>
              <w:rPr>
                <w:rFonts w:ascii="仿宋" w:eastAsia="仿宋" w:hAnsi="仿宋" w:cs="仿宋" w:hint="eastAsia"/>
                <w:kern w:val="0"/>
                <w:szCs w:val="21"/>
                <w:lang w:bidi="ar"/>
              </w:rPr>
              <w:t>次的金额，金额单位：元，币种为人民币。同一事务，未及时完成整改，重复发生的，加倍扣罚，连续</w:t>
            </w:r>
            <w:r>
              <w:rPr>
                <w:rFonts w:ascii="仿宋" w:eastAsia="仿宋" w:hAnsi="仿宋" w:cs="仿宋" w:hint="eastAsia"/>
                <w:kern w:val="0"/>
                <w:szCs w:val="21"/>
                <w:lang w:bidi="ar"/>
              </w:rPr>
              <w:t>3</w:t>
            </w:r>
            <w:r>
              <w:rPr>
                <w:rFonts w:ascii="仿宋" w:eastAsia="仿宋" w:hAnsi="仿宋" w:cs="仿宋" w:hint="eastAsia"/>
                <w:kern w:val="0"/>
                <w:szCs w:val="21"/>
                <w:lang w:bidi="ar"/>
              </w:rPr>
              <w:t>次发生甲方领导与相关方领导进行约谈。</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6657" w:type="dxa"/>
            <w:vAlign w:val="center"/>
          </w:tcPr>
          <w:p w:rsidR="000B0852" w:rsidRDefault="00645F77">
            <w:pPr>
              <w:jc w:val="left"/>
              <w:rPr>
                <w:rFonts w:ascii="仿宋" w:eastAsia="仿宋" w:hAnsi="仿宋" w:cs="仿宋"/>
                <w:color w:val="000000"/>
                <w:sz w:val="18"/>
                <w:szCs w:val="18"/>
              </w:rPr>
            </w:pPr>
            <w:r>
              <w:rPr>
                <w:rFonts w:ascii="仿宋" w:eastAsia="仿宋" w:hAnsi="仿宋" w:cs="仿宋" w:hint="eastAsia"/>
                <w:color w:val="000000"/>
                <w:sz w:val="18"/>
                <w:szCs w:val="18"/>
              </w:rPr>
              <w:t>车辆在厂内行驶超高超速超载。</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1500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2</w:t>
            </w:r>
          </w:p>
        </w:tc>
        <w:tc>
          <w:tcPr>
            <w:tcW w:w="6657" w:type="dxa"/>
            <w:vAlign w:val="center"/>
          </w:tcPr>
          <w:p w:rsidR="000B0852" w:rsidRDefault="00645F77">
            <w:pPr>
              <w:jc w:val="left"/>
              <w:rPr>
                <w:rFonts w:ascii="仿宋" w:eastAsia="仿宋" w:hAnsi="仿宋" w:cs="仿宋"/>
                <w:color w:val="000000"/>
                <w:sz w:val="18"/>
                <w:szCs w:val="18"/>
              </w:rPr>
            </w:pPr>
            <w:r>
              <w:rPr>
                <w:rFonts w:ascii="仿宋" w:eastAsia="仿宋" w:hAnsi="仿宋" w:cs="仿宋" w:hint="eastAsia"/>
                <w:color w:val="000000"/>
                <w:sz w:val="18"/>
                <w:szCs w:val="18"/>
              </w:rPr>
              <w:t>车辆停放占用人行道或人行横道，挡住测速仪、或将车辆停放在油站、液化天然气站、氧气站等站点门口。</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w:t>
            </w:r>
          </w:p>
        </w:tc>
        <w:tc>
          <w:tcPr>
            <w:tcW w:w="6657" w:type="dxa"/>
            <w:vAlign w:val="center"/>
          </w:tcPr>
          <w:p w:rsidR="000B0852" w:rsidRDefault="00645F77">
            <w:pPr>
              <w:jc w:val="left"/>
              <w:rPr>
                <w:rFonts w:ascii="仿宋" w:eastAsia="仿宋" w:hAnsi="仿宋" w:cs="仿宋"/>
                <w:color w:val="000000"/>
                <w:sz w:val="18"/>
                <w:szCs w:val="18"/>
              </w:rPr>
            </w:pPr>
            <w:r>
              <w:rPr>
                <w:rFonts w:ascii="仿宋" w:eastAsia="仿宋" w:hAnsi="仿宋" w:cs="仿宋" w:hint="eastAsia"/>
                <w:color w:val="000000"/>
                <w:sz w:val="18"/>
                <w:szCs w:val="18"/>
              </w:rPr>
              <w:t>车辆或货物堵塞消防通道。</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w:t>
            </w:r>
          </w:p>
        </w:tc>
        <w:tc>
          <w:tcPr>
            <w:tcW w:w="6657" w:type="dxa"/>
            <w:vAlign w:val="center"/>
          </w:tcPr>
          <w:p w:rsidR="000B0852" w:rsidRDefault="00645F77">
            <w:pPr>
              <w:ind w:leftChars="-108" w:left="-227" w:firstLineChars="95" w:firstLine="171"/>
              <w:jc w:val="left"/>
              <w:rPr>
                <w:rFonts w:ascii="仿宋" w:eastAsia="仿宋" w:hAnsi="仿宋" w:cs="仿宋"/>
                <w:color w:val="000000"/>
                <w:sz w:val="18"/>
                <w:szCs w:val="18"/>
              </w:rPr>
            </w:pPr>
            <w:r>
              <w:rPr>
                <w:rFonts w:ascii="仿宋" w:eastAsia="仿宋" w:hAnsi="仿宋" w:cs="仿宋" w:hint="eastAsia"/>
                <w:color w:val="000000"/>
                <w:sz w:val="18"/>
                <w:szCs w:val="18"/>
              </w:rPr>
              <w:t>在公司制氧站、液化天然气站、液化气站、天然气站、油库、危化品库房、浸润剂配制车等一一级禁烟区吸烟</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2000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w:t>
            </w:r>
          </w:p>
        </w:tc>
        <w:tc>
          <w:tcPr>
            <w:tcW w:w="6657" w:type="dxa"/>
            <w:vAlign w:val="center"/>
          </w:tcPr>
          <w:p w:rsidR="000B0852" w:rsidRDefault="00645F77">
            <w:pPr>
              <w:jc w:val="left"/>
              <w:rPr>
                <w:rFonts w:ascii="仿宋" w:eastAsia="仿宋" w:hAnsi="仿宋" w:cs="仿宋"/>
                <w:color w:val="000000"/>
                <w:sz w:val="18"/>
                <w:szCs w:val="18"/>
              </w:rPr>
            </w:pPr>
            <w:r>
              <w:rPr>
                <w:rFonts w:ascii="仿宋" w:eastAsia="仿宋" w:hAnsi="仿宋" w:cs="仿宋" w:hint="eastAsia"/>
                <w:color w:val="000000"/>
                <w:sz w:val="18"/>
                <w:szCs w:val="18"/>
              </w:rPr>
              <w:t>在一级禁烟区外的二级禁烟区吸烟。</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w:t>
            </w:r>
          </w:p>
        </w:tc>
        <w:tc>
          <w:tcPr>
            <w:tcW w:w="6657" w:type="dxa"/>
            <w:vAlign w:val="center"/>
          </w:tcPr>
          <w:p w:rsidR="000B0852" w:rsidRDefault="00645F77">
            <w:pPr>
              <w:jc w:val="left"/>
              <w:rPr>
                <w:rFonts w:ascii="仿宋" w:eastAsia="仿宋" w:hAnsi="仿宋" w:cs="仿宋"/>
                <w:color w:val="000000"/>
                <w:sz w:val="18"/>
                <w:szCs w:val="18"/>
              </w:rPr>
            </w:pPr>
            <w:r>
              <w:rPr>
                <w:rFonts w:ascii="仿宋" w:eastAsia="仿宋" w:hAnsi="仿宋" w:cs="仿宋" w:hint="eastAsia"/>
                <w:color w:val="000000"/>
                <w:sz w:val="18"/>
                <w:szCs w:val="18"/>
              </w:rPr>
              <w:t>不听从相关人员的安排，装卸货前未将车辆停在指定位置、熄火、垫好三角木。</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color w:val="000000"/>
                <w:sz w:val="18"/>
                <w:szCs w:val="18"/>
              </w:rPr>
              <w:t>未按要求戴好安全帽、穿反光背心，拉警戒线</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8</w:t>
            </w:r>
          </w:p>
        </w:tc>
        <w:tc>
          <w:tcPr>
            <w:tcW w:w="6657" w:type="dxa"/>
            <w:vAlign w:val="center"/>
          </w:tcPr>
          <w:p w:rsidR="000B0852" w:rsidRDefault="00645F77">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上车装货搭棚在厂区内未佩戴或佩戴不规范防坠落装置</w:t>
            </w:r>
          </w:p>
        </w:tc>
        <w:tc>
          <w:tcPr>
            <w:tcW w:w="1340" w:type="dxa"/>
            <w:vAlign w:val="center"/>
          </w:tcPr>
          <w:p w:rsidR="000B0852" w:rsidRDefault="00645F77">
            <w:pPr>
              <w:widowControl/>
              <w:spacing w:line="360" w:lineRule="auto"/>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color w:val="000000"/>
                <w:sz w:val="18"/>
                <w:szCs w:val="18"/>
              </w:rPr>
              <w:t>行人或其它车辆强行穿越叉车作业警戒线，不按要求绕行或听从现场指挥等候放行。</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10</w:t>
            </w:r>
          </w:p>
        </w:tc>
        <w:tc>
          <w:tcPr>
            <w:tcW w:w="6657" w:type="dxa"/>
            <w:vAlign w:val="center"/>
          </w:tcPr>
          <w:p w:rsidR="000B0852" w:rsidRDefault="00645F77">
            <w:pPr>
              <w:jc w:val="left"/>
              <w:rPr>
                <w:rFonts w:ascii="仿宋" w:eastAsia="仿宋" w:hAnsi="仿宋" w:cs="仿宋"/>
                <w:color w:val="000000"/>
                <w:sz w:val="18"/>
                <w:szCs w:val="18"/>
              </w:rPr>
            </w:pPr>
            <w:r>
              <w:rPr>
                <w:rFonts w:ascii="仿宋" w:eastAsia="仿宋" w:hAnsi="仿宋" w:cs="仿宋" w:hint="eastAsia"/>
                <w:color w:val="000000"/>
                <w:sz w:val="18"/>
                <w:szCs w:val="18"/>
              </w:rPr>
              <w:t>运输车辆带小孩等非装运人员进入厂区。</w:t>
            </w:r>
          </w:p>
        </w:tc>
        <w:tc>
          <w:tcPr>
            <w:tcW w:w="1340" w:type="dxa"/>
            <w:vAlign w:val="center"/>
          </w:tcPr>
          <w:p w:rsidR="000B0852" w:rsidRDefault="00645F77">
            <w:pPr>
              <w:widowControl/>
              <w:spacing w:line="360" w:lineRule="auto"/>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11</w:t>
            </w:r>
          </w:p>
        </w:tc>
        <w:tc>
          <w:tcPr>
            <w:tcW w:w="6657" w:type="dxa"/>
            <w:vAlign w:val="center"/>
          </w:tcPr>
          <w:p w:rsidR="000B0852" w:rsidRDefault="00645F77">
            <w:pPr>
              <w:jc w:val="left"/>
              <w:rPr>
                <w:rFonts w:ascii="仿宋" w:eastAsia="仿宋" w:hAnsi="仿宋" w:cs="仿宋"/>
                <w:color w:val="000000"/>
                <w:sz w:val="18"/>
                <w:szCs w:val="18"/>
              </w:rPr>
            </w:pPr>
            <w:r>
              <w:rPr>
                <w:rFonts w:ascii="仿宋" w:eastAsia="仿宋" w:hAnsi="仿宋" w:cs="仿宋" w:hint="eastAsia"/>
                <w:color w:val="000000"/>
                <w:sz w:val="18"/>
                <w:szCs w:val="18"/>
              </w:rPr>
              <w:t>车辆在行驶过程中作业，或不关闭箱门、柜门、边门等。</w:t>
            </w:r>
          </w:p>
        </w:tc>
        <w:tc>
          <w:tcPr>
            <w:tcW w:w="1340" w:type="dxa"/>
            <w:vAlign w:val="center"/>
          </w:tcPr>
          <w:p w:rsidR="000B0852" w:rsidRDefault="00645F77">
            <w:pPr>
              <w:widowControl/>
              <w:spacing w:line="360" w:lineRule="auto"/>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12</w:t>
            </w:r>
          </w:p>
        </w:tc>
        <w:tc>
          <w:tcPr>
            <w:tcW w:w="6657" w:type="dxa"/>
            <w:vAlign w:val="center"/>
          </w:tcPr>
          <w:p w:rsidR="000B0852" w:rsidRDefault="00645F77">
            <w:pPr>
              <w:jc w:val="left"/>
              <w:rPr>
                <w:rFonts w:ascii="仿宋" w:eastAsia="仿宋" w:hAnsi="仿宋" w:cs="仿宋"/>
                <w:color w:val="000000"/>
                <w:sz w:val="18"/>
                <w:szCs w:val="18"/>
              </w:rPr>
            </w:pPr>
            <w:r>
              <w:rPr>
                <w:rFonts w:ascii="仿宋" w:eastAsia="仿宋" w:hAnsi="仿宋" w:cs="仿宋" w:hint="eastAsia"/>
                <w:color w:val="000000"/>
                <w:kern w:val="0"/>
                <w:sz w:val="18"/>
                <w:szCs w:val="18"/>
              </w:rPr>
              <w:t>未办理危险作业许可证即开展危险作业或许可证办理不符合要求</w:t>
            </w:r>
          </w:p>
        </w:tc>
        <w:tc>
          <w:tcPr>
            <w:tcW w:w="1340" w:type="dxa"/>
            <w:vAlign w:val="center"/>
          </w:tcPr>
          <w:p w:rsidR="000B0852" w:rsidRDefault="00645F77">
            <w:pPr>
              <w:widowControl/>
              <w:spacing w:line="360" w:lineRule="auto"/>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3000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13</w:t>
            </w:r>
          </w:p>
        </w:tc>
        <w:tc>
          <w:tcPr>
            <w:tcW w:w="6657" w:type="dxa"/>
            <w:vAlign w:val="center"/>
          </w:tcPr>
          <w:p w:rsidR="000B0852" w:rsidRDefault="00645F77">
            <w:pPr>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擅自开启或关闭生产区域相关设备或阀门。</w:t>
            </w:r>
          </w:p>
        </w:tc>
        <w:tc>
          <w:tcPr>
            <w:tcW w:w="1340" w:type="dxa"/>
            <w:vAlign w:val="center"/>
          </w:tcPr>
          <w:p w:rsidR="000B0852" w:rsidRDefault="00645F77">
            <w:pPr>
              <w:widowControl/>
              <w:spacing w:line="360" w:lineRule="auto"/>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3000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14</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随地大小便，乱丢垃圾，污损破坏环境设施等行为。</w:t>
            </w:r>
          </w:p>
        </w:tc>
        <w:tc>
          <w:tcPr>
            <w:tcW w:w="1340" w:type="dxa"/>
            <w:vAlign w:val="center"/>
          </w:tcPr>
          <w:p w:rsidR="000B0852" w:rsidRDefault="00645F77">
            <w:pPr>
              <w:widowControl/>
              <w:spacing w:line="360" w:lineRule="auto"/>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超过</w:t>
            </w:r>
            <w:r>
              <w:rPr>
                <w:rFonts w:ascii="仿宋" w:eastAsia="仿宋" w:hAnsi="仿宋" w:cs="仿宋" w:hint="eastAsia"/>
                <w:kern w:val="0"/>
                <w:sz w:val="18"/>
                <w:szCs w:val="18"/>
                <w:lang w:bidi="ar"/>
              </w:rPr>
              <w:t>2</w:t>
            </w:r>
            <w:r>
              <w:rPr>
                <w:rFonts w:ascii="仿宋" w:eastAsia="仿宋" w:hAnsi="仿宋" w:cs="仿宋" w:hint="eastAsia"/>
                <w:kern w:val="0"/>
                <w:sz w:val="18"/>
                <w:szCs w:val="18"/>
                <w:lang w:bidi="ar"/>
              </w:rPr>
              <w:t>米有可能跌落的场所施工作业未系或未按规范系双钩安全带。</w:t>
            </w:r>
          </w:p>
        </w:tc>
        <w:tc>
          <w:tcPr>
            <w:tcW w:w="1340" w:type="dxa"/>
            <w:vAlign w:val="center"/>
          </w:tcPr>
          <w:p w:rsidR="000B0852" w:rsidRDefault="00645F77">
            <w:pPr>
              <w:widowControl/>
              <w:spacing w:line="360" w:lineRule="auto"/>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16</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打架斗殴、威胁甲方管理人员的。</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3000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17</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违反甲方生产场所相关安全、环保、消防、文明管理规定的。</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1000-5000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18</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违反甲方制定的门岗、治安、保卫管理规章制度的行为。</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1000-5000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19</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私自操作甲方生产设施、设备，故意损坏设施设备，造成事故的，照价赔偿。</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3000-5000</w:t>
            </w:r>
          </w:p>
        </w:tc>
      </w:tr>
      <w:tr w:rsidR="000B0852">
        <w:trPr>
          <w:trHeight w:val="90"/>
        </w:trPr>
        <w:tc>
          <w:tcPr>
            <w:tcW w:w="534" w:type="dxa"/>
            <w:vAlign w:val="center"/>
          </w:tcPr>
          <w:p w:rsidR="000B0852" w:rsidRDefault="00645F77">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sz w:val="18"/>
                <w:szCs w:val="18"/>
              </w:rPr>
              <w:t>20</w:t>
            </w:r>
          </w:p>
        </w:tc>
        <w:tc>
          <w:tcPr>
            <w:tcW w:w="6657" w:type="dxa"/>
            <w:vAlign w:val="center"/>
          </w:tcPr>
          <w:p w:rsidR="000B0852" w:rsidRDefault="00645F77">
            <w:pPr>
              <w:widowControl/>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进入易燃易爆区域抽烟、未经许可私自携带火种、违规动火。</w:t>
            </w:r>
          </w:p>
        </w:tc>
        <w:tc>
          <w:tcPr>
            <w:tcW w:w="1340" w:type="dxa"/>
            <w:vAlign w:val="center"/>
          </w:tcPr>
          <w:p w:rsidR="000B0852" w:rsidRDefault="00645F77">
            <w:pPr>
              <w:widowControl/>
              <w:spacing w:line="360" w:lineRule="auto"/>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5000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21</w:t>
            </w:r>
          </w:p>
        </w:tc>
        <w:tc>
          <w:tcPr>
            <w:tcW w:w="6657" w:type="dxa"/>
            <w:vAlign w:val="center"/>
          </w:tcPr>
          <w:p w:rsidR="000B0852" w:rsidRDefault="00645F77">
            <w:pPr>
              <w:widowControl/>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未经批准解除安全联锁。</w:t>
            </w:r>
          </w:p>
        </w:tc>
        <w:tc>
          <w:tcPr>
            <w:tcW w:w="1340" w:type="dxa"/>
            <w:vAlign w:val="center"/>
          </w:tcPr>
          <w:p w:rsidR="000B0852" w:rsidRDefault="00645F77">
            <w:pPr>
              <w:widowControl/>
              <w:spacing w:line="360" w:lineRule="auto"/>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5000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lastRenderedPageBreak/>
              <w:t>22</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发生事故后故意瞒报，影响救援的；</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3000~2</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元</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23</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发生事故后，不在规定时间向发包方报告的，故意不按真实情况报告的，应由施工方组织调查而不组织调查的，不按照</w:t>
            </w:r>
            <w:r>
              <w:rPr>
                <w:rFonts w:ascii="仿宋" w:eastAsia="仿宋" w:hAnsi="仿宋" w:cs="仿宋" w:hint="eastAsia"/>
                <w:kern w:val="0"/>
                <w:sz w:val="18"/>
                <w:szCs w:val="18"/>
                <w:lang w:bidi="ar"/>
              </w:rPr>
              <w:t>"</w:t>
            </w:r>
            <w:r>
              <w:rPr>
                <w:rFonts w:ascii="仿宋" w:eastAsia="仿宋" w:hAnsi="仿宋" w:cs="仿宋" w:hint="eastAsia"/>
                <w:kern w:val="0"/>
                <w:sz w:val="18"/>
                <w:szCs w:val="18"/>
                <w:lang w:bidi="ar"/>
              </w:rPr>
              <w:t>四不放过</w:t>
            </w:r>
            <w:r>
              <w:rPr>
                <w:rFonts w:ascii="仿宋" w:eastAsia="仿宋" w:hAnsi="仿宋" w:cs="仿宋" w:hint="eastAsia"/>
                <w:kern w:val="0"/>
                <w:sz w:val="18"/>
                <w:szCs w:val="18"/>
                <w:lang w:bidi="ar"/>
              </w:rPr>
              <w:t>"</w:t>
            </w:r>
            <w:r>
              <w:rPr>
                <w:rFonts w:ascii="仿宋" w:eastAsia="仿宋" w:hAnsi="仿宋" w:cs="仿宋" w:hint="eastAsia"/>
                <w:kern w:val="0"/>
                <w:sz w:val="18"/>
                <w:szCs w:val="18"/>
                <w:lang w:bidi="ar"/>
              </w:rPr>
              <w:t>进行调查处理的，承包方故意不配合调查的；</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3000~5000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24</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sz w:val="18"/>
                <w:szCs w:val="18"/>
              </w:rPr>
              <w:t>未遂事故、微伤事故、直接经济损失</w:t>
            </w:r>
            <w:r>
              <w:rPr>
                <w:rFonts w:ascii="仿宋" w:eastAsia="仿宋" w:hAnsi="仿宋" w:cs="仿宋" w:hint="eastAsia"/>
                <w:sz w:val="18"/>
                <w:szCs w:val="18"/>
              </w:rPr>
              <w:t>1</w:t>
            </w:r>
            <w:r>
              <w:rPr>
                <w:rFonts w:ascii="仿宋" w:eastAsia="仿宋" w:hAnsi="仿宋" w:cs="仿宋" w:hint="eastAsia"/>
                <w:sz w:val="18"/>
                <w:szCs w:val="18"/>
              </w:rPr>
              <w:t>万元以下的事故、发生火情等</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3000~5000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25</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轻微伤以上事故；或造成</w:t>
            </w:r>
            <w:r>
              <w:rPr>
                <w:rFonts w:ascii="仿宋" w:eastAsia="仿宋" w:hAnsi="仿宋" w:cs="仿宋" w:hint="eastAsia"/>
                <w:kern w:val="0"/>
                <w:sz w:val="18"/>
                <w:szCs w:val="18"/>
                <w:lang w:bidi="ar"/>
              </w:rPr>
              <w:t xml:space="preserve"> 1 </w:t>
            </w:r>
            <w:r>
              <w:rPr>
                <w:rFonts w:ascii="仿宋" w:eastAsia="仿宋" w:hAnsi="仿宋" w:cs="仿宋" w:hint="eastAsia"/>
                <w:kern w:val="0"/>
                <w:sz w:val="18"/>
                <w:szCs w:val="18"/>
                <w:lang w:bidi="ar"/>
              </w:rPr>
              <w:t>万元以下直接经济损失的火灾事故；或造成</w:t>
            </w:r>
            <w:r>
              <w:rPr>
                <w:rFonts w:ascii="仿宋" w:eastAsia="仿宋" w:hAnsi="仿宋" w:cs="仿宋" w:hint="eastAsia"/>
                <w:kern w:val="0"/>
                <w:sz w:val="18"/>
                <w:szCs w:val="18"/>
                <w:lang w:bidi="ar"/>
              </w:rPr>
              <w:t xml:space="preserve"> 1 </w:t>
            </w:r>
            <w:r>
              <w:rPr>
                <w:rFonts w:ascii="仿宋" w:eastAsia="仿宋" w:hAnsi="仿宋" w:cs="仿宋" w:hint="eastAsia"/>
                <w:kern w:val="0"/>
                <w:sz w:val="18"/>
                <w:szCs w:val="18"/>
                <w:lang w:bidi="ar"/>
              </w:rPr>
              <w:t>万元以上</w:t>
            </w:r>
            <w:r>
              <w:rPr>
                <w:rFonts w:ascii="仿宋" w:eastAsia="仿宋" w:hAnsi="仿宋" w:cs="仿宋" w:hint="eastAsia"/>
                <w:kern w:val="0"/>
                <w:sz w:val="18"/>
                <w:szCs w:val="18"/>
                <w:lang w:bidi="ar"/>
              </w:rPr>
              <w:t xml:space="preserve"> 5 </w:t>
            </w:r>
            <w:r>
              <w:rPr>
                <w:rFonts w:ascii="仿宋" w:eastAsia="仿宋" w:hAnsi="仿宋" w:cs="仿宋" w:hint="eastAsia"/>
                <w:kern w:val="0"/>
                <w:sz w:val="18"/>
                <w:szCs w:val="18"/>
                <w:lang w:bidi="ar"/>
              </w:rPr>
              <w:t>万元以下直接经济损失的其它事故。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3000~1</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元</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26</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轻伤二级事故；或造成</w:t>
            </w:r>
            <w:r>
              <w:rPr>
                <w:rFonts w:ascii="仿宋" w:eastAsia="仿宋" w:hAnsi="仿宋" w:cs="仿宋" w:hint="eastAsia"/>
                <w:kern w:val="0"/>
                <w:sz w:val="18"/>
                <w:szCs w:val="18"/>
                <w:lang w:bidi="ar"/>
              </w:rPr>
              <w:t xml:space="preserve"> 1</w:t>
            </w:r>
            <w:r>
              <w:rPr>
                <w:rFonts w:ascii="仿宋" w:eastAsia="仿宋" w:hAnsi="仿宋" w:cs="仿宋" w:hint="eastAsia"/>
                <w:kern w:val="0"/>
                <w:sz w:val="18"/>
                <w:szCs w:val="18"/>
                <w:lang w:bidi="ar"/>
              </w:rPr>
              <w:t>万元以上</w:t>
            </w:r>
            <w:r>
              <w:rPr>
                <w:rFonts w:ascii="仿宋" w:eastAsia="仿宋" w:hAnsi="仿宋" w:cs="仿宋" w:hint="eastAsia"/>
                <w:kern w:val="0"/>
                <w:sz w:val="18"/>
                <w:szCs w:val="18"/>
                <w:lang w:bidi="ar"/>
              </w:rPr>
              <w:t xml:space="preserve">10 </w:t>
            </w:r>
            <w:r>
              <w:rPr>
                <w:rFonts w:ascii="仿宋" w:eastAsia="仿宋" w:hAnsi="仿宋" w:cs="仿宋" w:hint="eastAsia"/>
                <w:kern w:val="0"/>
                <w:sz w:val="18"/>
                <w:szCs w:val="18"/>
                <w:lang w:bidi="ar"/>
              </w:rPr>
              <w:t>万元以下直接经济损失的火灾事故；或造成</w:t>
            </w:r>
            <w:r>
              <w:rPr>
                <w:rFonts w:ascii="仿宋" w:eastAsia="仿宋" w:hAnsi="仿宋" w:cs="仿宋" w:hint="eastAsia"/>
                <w:kern w:val="0"/>
                <w:sz w:val="18"/>
                <w:szCs w:val="18"/>
                <w:lang w:bidi="ar"/>
              </w:rPr>
              <w:t xml:space="preserve"> 1 </w:t>
            </w:r>
            <w:r>
              <w:rPr>
                <w:rFonts w:ascii="仿宋" w:eastAsia="仿宋" w:hAnsi="仿宋" w:cs="仿宋" w:hint="eastAsia"/>
                <w:kern w:val="0"/>
                <w:sz w:val="18"/>
                <w:szCs w:val="18"/>
                <w:lang w:bidi="ar"/>
              </w:rPr>
              <w:t>万元以上</w:t>
            </w:r>
            <w:r>
              <w:rPr>
                <w:rFonts w:ascii="仿宋" w:eastAsia="仿宋" w:hAnsi="仿宋" w:cs="仿宋" w:hint="eastAsia"/>
                <w:kern w:val="0"/>
                <w:sz w:val="18"/>
                <w:szCs w:val="18"/>
                <w:lang w:bidi="ar"/>
              </w:rPr>
              <w:t xml:space="preserve"> 5 </w:t>
            </w:r>
            <w:r>
              <w:rPr>
                <w:rFonts w:ascii="仿宋" w:eastAsia="仿宋" w:hAnsi="仿宋" w:cs="仿宋" w:hint="eastAsia"/>
                <w:kern w:val="0"/>
                <w:sz w:val="18"/>
                <w:szCs w:val="18"/>
                <w:lang w:bidi="ar"/>
              </w:rPr>
              <w:t>万元以下直接经济损失的其它事故。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5000~2</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元</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sz w:val="18"/>
                <w:szCs w:val="18"/>
              </w:rPr>
              <w:t>27</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轻伤一级事故；或造成</w:t>
            </w:r>
            <w:r>
              <w:rPr>
                <w:rFonts w:ascii="仿宋" w:eastAsia="仿宋" w:hAnsi="仿宋" w:cs="仿宋" w:hint="eastAsia"/>
                <w:kern w:val="0"/>
                <w:sz w:val="18"/>
                <w:szCs w:val="18"/>
                <w:lang w:bidi="ar"/>
              </w:rPr>
              <w:t xml:space="preserve"> 10 </w:t>
            </w:r>
            <w:r>
              <w:rPr>
                <w:rFonts w:ascii="仿宋" w:eastAsia="仿宋" w:hAnsi="仿宋" w:cs="仿宋" w:hint="eastAsia"/>
                <w:kern w:val="0"/>
                <w:sz w:val="18"/>
                <w:szCs w:val="18"/>
                <w:lang w:bidi="ar"/>
              </w:rPr>
              <w:t>万元以上</w:t>
            </w:r>
            <w:r>
              <w:rPr>
                <w:rFonts w:ascii="仿宋" w:eastAsia="仿宋" w:hAnsi="仿宋" w:cs="仿宋" w:hint="eastAsia"/>
                <w:kern w:val="0"/>
                <w:sz w:val="18"/>
                <w:szCs w:val="18"/>
                <w:lang w:bidi="ar"/>
              </w:rPr>
              <w:t xml:space="preserve"> 50 </w:t>
            </w:r>
            <w:r>
              <w:rPr>
                <w:rFonts w:ascii="仿宋" w:eastAsia="仿宋" w:hAnsi="仿宋" w:cs="仿宋" w:hint="eastAsia"/>
                <w:kern w:val="0"/>
                <w:sz w:val="18"/>
                <w:szCs w:val="18"/>
                <w:lang w:bidi="ar"/>
              </w:rPr>
              <w:t>万元以下直接经济损失的火灾事故；或造成</w:t>
            </w:r>
            <w:r>
              <w:rPr>
                <w:rFonts w:ascii="仿宋" w:eastAsia="仿宋" w:hAnsi="仿宋" w:cs="仿宋" w:hint="eastAsia"/>
                <w:kern w:val="0"/>
                <w:sz w:val="18"/>
                <w:szCs w:val="18"/>
                <w:lang w:bidi="ar"/>
              </w:rPr>
              <w:t xml:space="preserve"> 5 </w:t>
            </w:r>
            <w:r>
              <w:rPr>
                <w:rFonts w:ascii="仿宋" w:eastAsia="仿宋" w:hAnsi="仿宋" w:cs="仿宋" w:hint="eastAsia"/>
                <w:kern w:val="0"/>
                <w:sz w:val="18"/>
                <w:szCs w:val="18"/>
                <w:lang w:bidi="ar"/>
              </w:rPr>
              <w:t>万元以上</w:t>
            </w:r>
            <w:r>
              <w:rPr>
                <w:rFonts w:ascii="仿宋" w:eastAsia="仿宋" w:hAnsi="仿宋" w:cs="仿宋" w:hint="eastAsia"/>
                <w:kern w:val="0"/>
                <w:sz w:val="18"/>
                <w:szCs w:val="18"/>
                <w:lang w:bidi="ar"/>
              </w:rPr>
              <w:t xml:space="preserve"> 10 </w:t>
            </w:r>
            <w:r>
              <w:rPr>
                <w:rFonts w:ascii="仿宋" w:eastAsia="仿宋" w:hAnsi="仿宋" w:cs="仿宋" w:hint="eastAsia"/>
                <w:kern w:val="0"/>
                <w:sz w:val="18"/>
                <w:szCs w:val="18"/>
                <w:lang w:bidi="ar"/>
              </w:rPr>
              <w:t>万元以下直接经济损失的其它事故。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2</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~5</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元</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28</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重伤二级事故；或造成</w:t>
            </w:r>
            <w:r>
              <w:rPr>
                <w:rFonts w:ascii="仿宋" w:eastAsia="仿宋" w:hAnsi="仿宋" w:cs="仿宋" w:hint="eastAsia"/>
                <w:kern w:val="0"/>
                <w:sz w:val="18"/>
                <w:szCs w:val="18"/>
                <w:lang w:bidi="ar"/>
              </w:rPr>
              <w:t xml:space="preserve"> 50 </w:t>
            </w:r>
            <w:r>
              <w:rPr>
                <w:rFonts w:ascii="仿宋" w:eastAsia="仿宋" w:hAnsi="仿宋" w:cs="仿宋" w:hint="eastAsia"/>
                <w:kern w:val="0"/>
                <w:sz w:val="18"/>
                <w:szCs w:val="18"/>
                <w:lang w:bidi="ar"/>
              </w:rPr>
              <w:t>万元以上</w:t>
            </w:r>
            <w:r>
              <w:rPr>
                <w:rFonts w:ascii="仿宋" w:eastAsia="仿宋" w:hAnsi="仿宋" w:cs="仿宋" w:hint="eastAsia"/>
                <w:kern w:val="0"/>
                <w:sz w:val="18"/>
                <w:szCs w:val="18"/>
                <w:lang w:bidi="ar"/>
              </w:rPr>
              <w:t xml:space="preserve"> 100 </w:t>
            </w:r>
            <w:r>
              <w:rPr>
                <w:rFonts w:ascii="仿宋" w:eastAsia="仿宋" w:hAnsi="仿宋" w:cs="仿宋" w:hint="eastAsia"/>
                <w:kern w:val="0"/>
                <w:sz w:val="18"/>
                <w:szCs w:val="18"/>
                <w:lang w:bidi="ar"/>
              </w:rPr>
              <w:t>万元以下直接经济损失的火灾事故；或造成</w:t>
            </w:r>
            <w:r>
              <w:rPr>
                <w:rFonts w:ascii="仿宋" w:eastAsia="仿宋" w:hAnsi="仿宋" w:cs="仿宋" w:hint="eastAsia"/>
                <w:kern w:val="0"/>
                <w:sz w:val="18"/>
                <w:szCs w:val="18"/>
                <w:lang w:bidi="ar"/>
              </w:rPr>
              <w:t xml:space="preserve"> 10 </w:t>
            </w:r>
            <w:r>
              <w:rPr>
                <w:rFonts w:ascii="仿宋" w:eastAsia="仿宋" w:hAnsi="仿宋" w:cs="仿宋" w:hint="eastAsia"/>
                <w:kern w:val="0"/>
                <w:sz w:val="18"/>
                <w:szCs w:val="18"/>
                <w:lang w:bidi="ar"/>
              </w:rPr>
              <w:t>万元以上</w:t>
            </w:r>
            <w:r>
              <w:rPr>
                <w:rFonts w:ascii="仿宋" w:eastAsia="仿宋" w:hAnsi="仿宋" w:cs="仿宋" w:hint="eastAsia"/>
                <w:kern w:val="0"/>
                <w:sz w:val="18"/>
                <w:szCs w:val="18"/>
                <w:lang w:bidi="ar"/>
              </w:rPr>
              <w:t xml:space="preserve"> 20 </w:t>
            </w:r>
            <w:r>
              <w:rPr>
                <w:rFonts w:ascii="仿宋" w:eastAsia="仿宋" w:hAnsi="仿宋" w:cs="仿宋" w:hint="eastAsia"/>
                <w:kern w:val="0"/>
                <w:sz w:val="18"/>
                <w:szCs w:val="18"/>
                <w:lang w:bidi="ar"/>
              </w:rPr>
              <w:t>万元以下直接经济损失的其它事故。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3</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~10</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元</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29</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重伤一级事故；或造成</w:t>
            </w:r>
            <w:r>
              <w:rPr>
                <w:rFonts w:ascii="仿宋" w:eastAsia="仿宋" w:hAnsi="仿宋" w:cs="仿宋" w:hint="eastAsia"/>
                <w:kern w:val="0"/>
                <w:sz w:val="18"/>
                <w:szCs w:val="18"/>
                <w:lang w:bidi="ar"/>
              </w:rPr>
              <w:t xml:space="preserve"> 100 </w:t>
            </w:r>
            <w:r>
              <w:rPr>
                <w:rFonts w:ascii="仿宋" w:eastAsia="仿宋" w:hAnsi="仿宋" w:cs="仿宋" w:hint="eastAsia"/>
                <w:kern w:val="0"/>
                <w:sz w:val="18"/>
                <w:szCs w:val="18"/>
                <w:lang w:bidi="ar"/>
              </w:rPr>
              <w:t>万元以上</w:t>
            </w:r>
            <w:r>
              <w:rPr>
                <w:rFonts w:ascii="仿宋" w:eastAsia="仿宋" w:hAnsi="仿宋" w:cs="仿宋" w:hint="eastAsia"/>
                <w:kern w:val="0"/>
                <w:sz w:val="18"/>
                <w:szCs w:val="18"/>
                <w:lang w:bidi="ar"/>
              </w:rPr>
              <w:t xml:space="preserve"> 200 </w:t>
            </w:r>
            <w:r>
              <w:rPr>
                <w:rFonts w:ascii="仿宋" w:eastAsia="仿宋" w:hAnsi="仿宋" w:cs="仿宋" w:hint="eastAsia"/>
                <w:kern w:val="0"/>
                <w:sz w:val="18"/>
                <w:szCs w:val="18"/>
                <w:lang w:bidi="ar"/>
              </w:rPr>
              <w:t>万元以下直接经济损失的火灾事故；或造成</w:t>
            </w:r>
            <w:r>
              <w:rPr>
                <w:rFonts w:ascii="仿宋" w:eastAsia="仿宋" w:hAnsi="仿宋" w:cs="仿宋" w:hint="eastAsia"/>
                <w:kern w:val="0"/>
                <w:sz w:val="18"/>
                <w:szCs w:val="18"/>
                <w:lang w:bidi="ar"/>
              </w:rPr>
              <w:t xml:space="preserve"> 20 </w:t>
            </w:r>
            <w:r>
              <w:rPr>
                <w:rFonts w:ascii="仿宋" w:eastAsia="仿宋" w:hAnsi="仿宋" w:cs="仿宋" w:hint="eastAsia"/>
                <w:kern w:val="0"/>
                <w:sz w:val="18"/>
                <w:szCs w:val="18"/>
                <w:lang w:bidi="ar"/>
              </w:rPr>
              <w:t>万元以上</w:t>
            </w:r>
            <w:r>
              <w:rPr>
                <w:rFonts w:ascii="仿宋" w:eastAsia="仿宋" w:hAnsi="仿宋" w:cs="仿宋" w:hint="eastAsia"/>
                <w:kern w:val="0"/>
                <w:sz w:val="18"/>
                <w:szCs w:val="18"/>
                <w:lang w:bidi="ar"/>
              </w:rPr>
              <w:t xml:space="preserve"> 50 </w:t>
            </w:r>
            <w:r>
              <w:rPr>
                <w:rFonts w:ascii="仿宋" w:eastAsia="仿宋" w:hAnsi="仿宋" w:cs="仿宋" w:hint="eastAsia"/>
                <w:kern w:val="0"/>
                <w:sz w:val="18"/>
                <w:szCs w:val="18"/>
                <w:lang w:bidi="ar"/>
              </w:rPr>
              <w:t>万元以下直接经济损失的其它事故。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5</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~10</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元</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30</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工亡事故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5</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~20</w:t>
            </w:r>
            <w:r>
              <w:rPr>
                <w:rFonts w:ascii="仿宋" w:eastAsia="仿宋" w:hAnsi="仿宋" w:cs="仿宋" w:hint="eastAsia"/>
                <w:kern w:val="0"/>
                <w:sz w:val="18"/>
                <w:szCs w:val="18"/>
                <w:lang w:bidi="ar"/>
              </w:rPr>
              <w:t>万元</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31</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一般环境污染事故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1000~3000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32</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较大环境污染事故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3000~6000</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33</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重大环境污染事故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6000~2</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元</w:t>
            </w:r>
          </w:p>
        </w:tc>
      </w:tr>
      <w:tr w:rsidR="000B0852">
        <w:tc>
          <w:tcPr>
            <w:tcW w:w="534" w:type="dxa"/>
            <w:vAlign w:val="center"/>
          </w:tcPr>
          <w:p w:rsidR="000B0852" w:rsidRDefault="00645F77">
            <w:pPr>
              <w:widowControl/>
              <w:spacing w:line="360" w:lineRule="auto"/>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34</w:t>
            </w:r>
          </w:p>
        </w:tc>
        <w:tc>
          <w:tcPr>
            <w:tcW w:w="6657" w:type="dxa"/>
            <w:vAlign w:val="center"/>
          </w:tcPr>
          <w:p w:rsidR="000B0852" w:rsidRDefault="00645F77">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特大环境污染事故</w:t>
            </w:r>
          </w:p>
        </w:tc>
        <w:tc>
          <w:tcPr>
            <w:tcW w:w="1340" w:type="dxa"/>
            <w:vAlign w:val="center"/>
          </w:tcPr>
          <w:p w:rsidR="000B0852" w:rsidRDefault="00645F77">
            <w:pPr>
              <w:widowControl/>
              <w:spacing w:line="360" w:lineRule="auto"/>
              <w:jc w:val="left"/>
              <w:textAlignment w:val="center"/>
              <w:rPr>
                <w:rFonts w:ascii="仿宋" w:eastAsia="仿宋" w:hAnsi="仿宋" w:cs="仿宋"/>
                <w:sz w:val="18"/>
                <w:szCs w:val="18"/>
              </w:rPr>
            </w:pPr>
            <w:r>
              <w:rPr>
                <w:rFonts w:ascii="仿宋" w:eastAsia="仿宋" w:hAnsi="仿宋" w:cs="仿宋" w:hint="eastAsia"/>
                <w:kern w:val="0"/>
                <w:sz w:val="18"/>
                <w:szCs w:val="18"/>
                <w:lang w:bidi="ar"/>
              </w:rPr>
              <w:t>5</w:t>
            </w:r>
            <w:r>
              <w:rPr>
                <w:rFonts w:ascii="仿宋" w:eastAsia="仿宋" w:hAnsi="仿宋" w:cs="仿宋" w:hint="eastAsia"/>
                <w:kern w:val="0"/>
                <w:sz w:val="18"/>
                <w:szCs w:val="18"/>
                <w:lang w:bidi="ar"/>
              </w:rPr>
              <w:t>万</w:t>
            </w:r>
            <w:r>
              <w:rPr>
                <w:rFonts w:ascii="仿宋" w:eastAsia="仿宋" w:hAnsi="仿宋" w:cs="仿宋" w:hint="eastAsia"/>
                <w:kern w:val="0"/>
                <w:sz w:val="18"/>
                <w:szCs w:val="18"/>
                <w:lang w:bidi="ar"/>
              </w:rPr>
              <w:t>~20</w:t>
            </w:r>
            <w:r>
              <w:rPr>
                <w:rFonts w:ascii="仿宋" w:eastAsia="仿宋" w:hAnsi="仿宋" w:cs="仿宋" w:hint="eastAsia"/>
                <w:kern w:val="0"/>
                <w:sz w:val="18"/>
                <w:szCs w:val="18"/>
                <w:lang w:bidi="ar"/>
              </w:rPr>
              <w:t>万元</w:t>
            </w:r>
          </w:p>
        </w:tc>
      </w:tr>
      <w:tr w:rsidR="000B0852">
        <w:tc>
          <w:tcPr>
            <w:tcW w:w="8531" w:type="dxa"/>
            <w:gridSpan w:val="3"/>
            <w:vAlign w:val="center"/>
          </w:tcPr>
          <w:p w:rsidR="000B0852" w:rsidRDefault="00645F77">
            <w:pPr>
              <w:widowControl/>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说明：事故级别依据《人体损伤程度鉴定标准》、</w:t>
            </w:r>
            <w:r>
              <w:rPr>
                <w:rFonts w:ascii="仿宋" w:eastAsia="仿宋" w:hAnsi="仿宋" w:cs="仿宋" w:hint="eastAsia"/>
                <w:kern w:val="0"/>
                <w:sz w:val="18"/>
                <w:szCs w:val="18"/>
                <w:lang w:bidi="ar"/>
              </w:rPr>
              <w:t>CPIC</w:t>
            </w:r>
            <w:r>
              <w:rPr>
                <w:rFonts w:ascii="仿宋" w:eastAsia="仿宋" w:hAnsi="仿宋" w:cs="仿宋" w:hint="eastAsia"/>
                <w:kern w:val="0"/>
                <w:sz w:val="18"/>
                <w:szCs w:val="18"/>
                <w:lang w:bidi="ar"/>
              </w:rPr>
              <w:t>《事故管理程序》的规定进行判定。事故给建设单位或第三方人员、财产造成损失的，直接经济损失应另计赔偿额。</w:t>
            </w:r>
          </w:p>
        </w:tc>
      </w:tr>
    </w:tbl>
    <w:p w:rsidR="000B0852" w:rsidRDefault="000B0852">
      <w:pPr>
        <w:widowControl/>
        <w:jc w:val="left"/>
        <w:rPr>
          <w:rFonts w:ascii="仿宋" w:eastAsia="仿宋" w:hAnsi="仿宋" w:cs="仿宋"/>
          <w:sz w:val="24"/>
        </w:rPr>
      </w:pPr>
    </w:p>
    <w:sectPr w:rsidR="000B0852">
      <w:headerReference w:type="default" r:id="rId13"/>
      <w:footerReference w:type="default" r:id="rId14"/>
      <w:pgSz w:w="11906" w:h="16838"/>
      <w:pgMar w:top="1240" w:right="1800" w:bottom="11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F77" w:rsidRDefault="00645F77">
      <w:r>
        <w:separator/>
      </w:r>
    </w:p>
  </w:endnote>
  <w:endnote w:type="continuationSeparator" w:id="0">
    <w:p w:rsidR="00645F77" w:rsidRDefault="0064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52" w:rsidRDefault="00645F77">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0852" w:rsidRDefault="00645F77">
                          <w:pPr>
                            <w:pStyle w:val="a8"/>
                          </w:pPr>
                          <w:r>
                            <w:fldChar w:fldCharType="begin"/>
                          </w:r>
                          <w:r>
                            <w:instrText xml:space="preserve"> PAGE  \* MERGEFORMAT </w:instrText>
                          </w:r>
                          <w:r>
                            <w:fldChar w:fldCharType="separate"/>
                          </w:r>
                          <w:r w:rsidR="007172F2">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B0852" w:rsidRDefault="00645F77">
                    <w:pPr>
                      <w:pStyle w:val="a8"/>
                    </w:pPr>
                    <w:r>
                      <w:fldChar w:fldCharType="begin"/>
                    </w:r>
                    <w:r>
                      <w:instrText xml:space="preserve"> PAGE  \* MERGEFORMAT </w:instrText>
                    </w:r>
                    <w:r>
                      <w:fldChar w:fldCharType="separate"/>
                    </w:r>
                    <w:r w:rsidR="007172F2">
                      <w:rPr>
                        <w:noProof/>
                      </w:rPr>
                      <w:t>8</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52" w:rsidRDefault="00645F77">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0852" w:rsidRDefault="00645F77">
                          <w:pPr>
                            <w:pStyle w:val="a8"/>
                          </w:pPr>
                          <w:r>
                            <w:fldChar w:fldCharType="begin"/>
                          </w:r>
                          <w:r>
                            <w:instrText xml:space="preserve"> PAGE  \* MERGEFORMAT </w:instrText>
                          </w:r>
                          <w:r>
                            <w:fldChar w:fldCharType="separate"/>
                          </w:r>
                          <w:r w:rsidR="007172F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B0852" w:rsidRDefault="00645F77">
                    <w:pPr>
                      <w:pStyle w:val="a8"/>
                    </w:pPr>
                    <w:r>
                      <w:fldChar w:fldCharType="begin"/>
                    </w:r>
                    <w:r>
                      <w:instrText xml:space="preserve"> PAGE  \* MERGEFORMAT </w:instrText>
                    </w:r>
                    <w:r>
                      <w:fldChar w:fldCharType="separate"/>
                    </w:r>
                    <w:r w:rsidR="007172F2">
                      <w:rPr>
                        <w:noProof/>
                      </w:rPr>
                      <w:t>1</w:t>
                    </w:r>
                    <w:r>
                      <w:fldChar w:fldCharType="end"/>
                    </w:r>
                  </w:p>
                </w:txbxContent>
              </v:textbox>
              <w10:wrap anchorx="margin"/>
            </v:shape>
          </w:pict>
        </mc:Fallback>
      </mc:AlternateContent>
    </w:r>
  </w:p>
  <w:p w:rsidR="000B0852" w:rsidRDefault="000B085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52" w:rsidRDefault="00645F77">
    <w:pPr>
      <w:pStyle w:val="a8"/>
      <w:jc w:val="center"/>
      <w:rPr>
        <w:caps/>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0852" w:rsidRDefault="00645F77">
                          <w:pPr>
                            <w:pStyle w:val="a8"/>
                            <w:jc w:val="center"/>
                          </w:pPr>
                          <w:r>
                            <w:rPr>
                              <w:caps/>
                            </w:rPr>
                            <w:fldChar w:fldCharType="begin"/>
                          </w:r>
                          <w:r>
                            <w:rPr>
                              <w:caps/>
                            </w:rPr>
                            <w:instrText>PAGE   \* MERGEFORMAT</w:instrText>
                          </w:r>
                          <w:r>
                            <w:rPr>
                              <w:caps/>
                            </w:rPr>
                            <w:fldChar w:fldCharType="separate"/>
                          </w:r>
                          <w:r w:rsidR="007172F2" w:rsidRPr="007172F2">
                            <w:rPr>
                              <w:caps/>
                              <w:noProof/>
                              <w:lang w:val="zh-CN"/>
                            </w:rPr>
                            <w:t>21</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0B0852" w:rsidRDefault="00645F77">
                    <w:pPr>
                      <w:pStyle w:val="a8"/>
                      <w:jc w:val="center"/>
                    </w:pPr>
                    <w:r>
                      <w:rPr>
                        <w:caps/>
                      </w:rPr>
                      <w:fldChar w:fldCharType="begin"/>
                    </w:r>
                    <w:r>
                      <w:rPr>
                        <w:caps/>
                      </w:rPr>
                      <w:instrText>PAGE   \* MERGEFORMAT</w:instrText>
                    </w:r>
                    <w:r>
                      <w:rPr>
                        <w:caps/>
                      </w:rPr>
                      <w:fldChar w:fldCharType="separate"/>
                    </w:r>
                    <w:r w:rsidR="007172F2" w:rsidRPr="007172F2">
                      <w:rPr>
                        <w:caps/>
                        <w:noProof/>
                        <w:lang w:val="zh-CN"/>
                      </w:rPr>
                      <w:t>21</w:t>
                    </w:r>
                    <w:r>
                      <w:rPr>
                        <w:caps/>
                      </w:rPr>
                      <w:fldChar w:fldCharType="end"/>
                    </w:r>
                  </w:p>
                </w:txbxContent>
              </v:textbox>
              <w10:wrap anchorx="margin"/>
            </v:shape>
          </w:pict>
        </mc:Fallback>
      </mc:AlternateContent>
    </w:r>
  </w:p>
  <w:p w:rsidR="000B0852" w:rsidRDefault="000B08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F77" w:rsidRDefault="00645F77">
      <w:r>
        <w:separator/>
      </w:r>
    </w:p>
  </w:footnote>
  <w:footnote w:type="continuationSeparator" w:id="0">
    <w:p w:rsidR="00645F77" w:rsidRDefault="0064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52" w:rsidRDefault="000B0852">
    <w:pPr>
      <w:pStyle w:val="a9"/>
      <w:pBdr>
        <w:bottom w:val="thinThickMediumGap" w:sz="18" w:space="1" w:color="auto"/>
      </w:pBdr>
      <w:jc w:val="distribute"/>
      <w:rPr>
        <w:rFonts w:ascii="宋体" w:hAnsi="宋体" w:cs="宋体"/>
        <w:b/>
      </w:rPr>
    </w:pPr>
  </w:p>
  <w:p w:rsidR="000B0852" w:rsidRDefault="000B0852">
    <w:pPr>
      <w:pStyle w:val="a9"/>
      <w:pBdr>
        <w:bottom w:val="thinThickMediumGap" w:sz="18" w:space="1" w:color="auto"/>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52" w:rsidRDefault="000B0852">
    <w:pPr>
      <w:pStyle w:val="a9"/>
      <w:pBdr>
        <w:bottom w:val="none" w:sz="0" w:space="1" w:color="auto"/>
      </w:pBdr>
      <w:jc w:val="both"/>
    </w:pPr>
  </w:p>
  <w:p w:rsidR="000B0852" w:rsidRDefault="000B0852">
    <w:pPr>
      <w:pStyle w:val="a9"/>
      <w:pBdr>
        <w:bottom w:val="none" w:sz="0" w:space="1" w:color="auto"/>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52" w:rsidRDefault="00645F77">
    <w:pPr>
      <w:pStyle w:val="a9"/>
      <w:pBdr>
        <w:bottom w:val="none" w:sz="0" w:space="0" w:color="auto"/>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E3016AE"/>
    <w:multiLevelType w:val="singleLevel"/>
    <w:tmpl w:val="BE3016AE"/>
    <w:lvl w:ilvl="0">
      <w:start w:val="1"/>
      <w:numFmt w:val="decimal"/>
      <w:suff w:val="nothing"/>
      <w:lvlText w:val="%1．"/>
      <w:lvlJc w:val="left"/>
      <w:pPr>
        <w:ind w:left="0" w:firstLine="400"/>
      </w:pPr>
      <w:rPr>
        <w:rFonts w:hint="default"/>
      </w:rPr>
    </w:lvl>
  </w:abstractNum>
  <w:abstractNum w:abstractNumId="1" w15:restartNumberingAfterBreak="0">
    <w:nsid w:val="D36F507D"/>
    <w:multiLevelType w:val="singleLevel"/>
    <w:tmpl w:val="D36F507D"/>
    <w:lvl w:ilvl="0">
      <w:start w:val="1"/>
      <w:numFmt w:val="chineseCounting"/>
      <w:suff w:val="space"/>
      <w:lvlText w:val="第%1章"/>
      <w:lvlJc w:val="left"/>
      <w:rPr>
        <w:rFonts w:ascii="仿宋" w:eastAsia="仿宋" w:hAnsi="仿宋" w:cs="仿宋" w:hint="eastAsia"/>
      </w:rPr>
    </w:lvl>
  </w:abstractNum>
  <w:abstractNum w:abstractNumId="2" w15:restartNumberingAfterBreak="0">
    <w:nsid w:val="F15798A6"/>
    <w:multiLevelType w:val="singleLevel"/>
    <w:tmpl w:val="F15798A6"/>
    <w:lvl w:ilvl="0">
      <w:start w:val="1"/>
      <w:numFmt w:val="decimal"/>
      <w:suff w:val="nothing"/>
      <w:lvlText w:val="%1．"/>
      <w:lvlJc w:val="left"/>
      <w:pPr>
        <w:ind w:left="0" w:firstLine="400"/>
      </w:pPr>
      <w:rPr>
        <w:rFonts w:ascii="宋体" w:eastAsia="宋体" w:hAnsi="宋体" w:cs="宋体" w:hint="default"/>
      </w:rPr>
    </w:lvl>
  </w:abstractNum>
  <w:abstractNum w:abstractNumId="3" w15:restartNumberingAfterBreak="0">
    <w:nsid w:val="02FB27C0"/>
    <w:multiLevelType w:val="singleLevel"/>
    <w:tmpl w:val="02FB27C0"/>
    <w:lvl w:ilvl="0">
      <w:start w:val="1"/>
      <w:numFmt w:val="decimal"/>
      <w:suff w:val="nothing"/>
      <w:lvlText w:val="%1、"/>
      <w:lvlJc w:val="left"/>
      <w:rPr>
        <w:rFonts w:hint="default"/>
        <w:sz w:val="24"/>
        <w:szCs w:val="24"/>
      </w:rPr>
    </w:lvl>
  </w:abstractNum>
  <w:abstractNum w:abstractNumId="4" w15:restartNumberingAfterBreak="0">
    <w:nsid w:val="3722D3DE"/>
    <w:multiLevelType w:val="singleLevel"/>
    <w:tmpl w:val="3722D3DE"/>
    <w:lvl w:ilvl="0">
      <w:start w:val="1"/>
      <w:numFmt w:val="decimal"/>
      <w:suff w:val="nothing"/>
      <w:lvlText w:val="%1、"/>
      <w:lvlJc w:val="left"/>
    </w:lvl>
  </w:abstractNum>
  <w:abstractNum w:abstractNumId="5" w15:restartNumberingAfterBreak="0">
    <w:nsid w:val="455E7C61"/>
    <w:multiLevelType w:val="multilevel"/>
    <w:tmpl w:val="455E7C61"/>
    <w:lvl w:ilvl="0">
      <w:start w:val="1"/>
      <w:numFmt w:val="decimal"/>
      <w:lvlText w:val="%1."/>
      <w:lvlJc w:val="left"/>
      <w:pPr>
        <w:ind w:left="0" w:firstLine="454"/>
      </w:pPr>
      <w:rPr>
        <w:rFonts w:hint="eastAsia"/>
      </w:rPr>
    </w:lvl>
    <w:lvl w:ilvl="1">
      <w:start w:val="1"/>
      <w:numFmt w:val="decimal"/>
      <w:lvlText w:val="%2）"/>
      <w:lvlJc w:val="left"/>
      <w:pPr>
        <w:ind w:left="-28" w:firstLine="454"/>
      </w:pPr>
      <w:rPr>
        <w:rFonts w:hint="default"/>
        <w:sz w:val="18"/>
        <w:szCs w:val="24"/>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4EB12950"/>
    <w:multiLevelType w:val="multilevel"/>
    <w:tmpl w:val="4EB12950"/>
    <w:lvl w:ilvl="0">
      <w:start w:val="1"/>
      <w:numFmt w:val="decimal"/>
      <w:lvlText w:val="%1."/>
      <w:lvlJc w:val="left"/>
      <w:pPr>
        <w:ind w:left="0" w:firstLine="454"/>
      </w:pPr>
      <w:rPr>
        <w:rFonts w:ascii="宋体" w:eastAsia="宋体" w:hAnsi="宋体" w:cs="宋体" w:hint="default"/>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585B361C"/>
    <w:multiLevelType w:val="singleLevel"/>
    <w:tmpl w:val="585B361C"/>
    <w:lvl w:ilvl="0">
      <w:start w:val="1"/>
      <w:numFmt w:val="chineseCounting"/>
      <w:suff w:val="nothing"/>
      <w:lvlText w:val="%1、"/>
      <w:lvlJc w:val="left"/>
    </w:lvl>
  </w:abstractNum>
  <w:abstractNum w:abstractNumId="8" w15:restartNumberingAfterBreak="0">
    <w:nsid w:val="585B363A"/>
    <w:multiLevelType w:val="singleLevel"/>
    <w:tmpl w:val="585B363A"/>
    <w:lvl w:ilvl="0">
      <w:start w:val="1"/>
      <w:numFmt w:val="decimal"/>
      <w:suff w:val="nothing"/>
      <w:lvlText w:val="%1."/>
      <w:lvlJc w:val="left"/>
    </w:lvl>
  </w:abstractNum>
  <w:abstractNum w:abstractNumId="9" w15:restartNumberingAfterBreak="0">
    <w:nsid w:val="59205862"/>
    <w:multiLevelType w:val="multilevel"/>
    <w:tmpl w:val="59205862"/>
    <w:lvl w:ilvl="0">
      <w:start w:val="1"/>
      <w:numFmt w:val="japaneseCounting"/>
      <w:lvlText w:val="第%1章"/>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11F0290"/>
    <w:multiLevelType w:val="multilevel"/>
    <w:tmpl w:val="711F029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9"/>
  </w:num>
  <w:num w:numId="2">
    <w:abstractNumId w:val="1"/>
  </w:num>
  <w:num w:numId="3">
    <w:abstractNumId w:val="10"/>
  </w:num>
  <w:num w:numId="4">
    <w:abstractNumId w:val="4"/>
  </w:num>
  <w:num w:numId="5">
    <w:abstractNumId w:val="3"/>
  </w:num>
  <w:num w:numId="6">
    <w:abstractNumId w:val="7"/>
  </w:num>
  <w:num w:numId="7">
    <w:abstractNumId w:val="8"/>
  </w:num>
  <w:num w:numId="8">
    <w:abstractNumId w:val="2"/>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4557B"/>
    <w:rsid w:val="00055099"/>
    <w:rsid w:val="0006349A"/>
    <w:rsid w:val="000639DA"/>
    <w:rsid w:val="00066327"/>
    <w:rsid w:val="00067A52"/>
    <w:rsid w:val="00074A9C"/>
    <w:rsid w:val="000B0852"/>
    <w:rsid w:val="000C313A"/>
    <w:rsid w:val="000C59FF"/>
    <w:rsid w:val="000D61D5"/>
    <w:rsid w:val="000E3867"/>
    <w:rsid w:val="000F4C42"/>
    <w:rsid w:val="000F6CBB"/>
    <w:rsid w:val="00101650"/>
    <w:rsid w:val="001246C1"/>
    <w:rsid w:val="00134003"/>
    <w:rsid w:val="0013507B"/>
    <w:rsid w:val="0015136C"/>
    <w:rsid w:val="001546C4"/>
    <w:rsid w:val="0017455F"/>
    <w:rsid w:val="00181091"/>
    <w:rsid w:val="00195024"/>
    <w:rsid w:val="001A7ABD"/>
    <w:rsid w:val="001C504A"/>
    <w:rsid w:val="001D263E"/>
    <w:rsid w:val="001E4C22"/>
    <w:rsid w:val="001E7567"/>
    <w:rsid w:val="001F306D"/>
    <w:rsid w:val="001F6D3B"/>
    <w:rsid w:val="001F75D1"/>
    <w:rsid w:val="00271875"/>
    <w:rsid w:val="002769D8"/>
    <w:rsid w:val="00277025"/>
    <w:rsid w:val="002A4E7C"/>
    <w:rsid w:val="002A74FC"/>
    <w:rsid w:val="002C7821"/>
    <w:rsid w:val="00304C5C"/>
    <w:rsid w:val="003176E5"/>
    <w:rsid w:val="00320BF2"/>
    <w:rsid w:val="00327438"/>
    <w:rsid w:val="003315DC"/>
    <w:rsid w:val="00331BC5"/>
    <w:rsid w:val="00340F41"/>
    <w:rsid w:val="00347237"/>
    <w:rsid w:val="00360D0D"/>
    <w:rsid w:val="00362B9C"/>
    <w:rsid w:val="00366930"/>
    <w:rsid w:val="00367BC3"/>
    <w:rsid w:val="00370CFF"/>
    <w:rsid w:val="0038741C"/>
    <w:rsid w:val="00391ABF"/>
    <w:rsid w:val="003A0B07"/>
    <w:rsid w:val="003B0DA4"/>
    <w:rsid w:val="003C19D4"/>
    <w:rsid w:val="003D3228"/>
    <w:rsid w:val="003E2337"/>
    <w:rsid w:val="004027DD"/>
    <w:rsid w:val="00411C82"/>
    <w:rsid w:val="0041311F"/>
    <w:rsid w:val="00423578"/>
    <w:rsid w:val="00427796"/>
    <w:rsid w:val="00444480"/>
    <w:rsid w:val="00445084"/>
    <w:rsid w:val="00465DC3"/>
    <w:rsid w:val="00491316"/>
    <w:rsid w:val="004A5B13"/>
    <w:rsid w:val="004B6BE1"/>
    <w:rsid w:val="004C1C65"/>
    <w:rsid w:val="004C4ED6"/>
    <w:rsid w:val="004C7FDE"/>
    <w:rsid w:val="004D0768"/>
    <w:rsid w:val="004D0830"/>
    <w:rsid w:val="00506E72"/>
    <w:rsid w:val="0051340F"/>
    <w:rsid w:val="00530CFA"/>
    <w:rsid w:val="00535B40"/>
    <w:rsid w:val="0055580E"/>
    <w:rsid w:val="00596A5D"/>
    <w:rsid w:val="005B7EC1"/>
    <w:rsid w:val="005C3AD3"/>
    <w:rsid w:val="005C4D96"/>
    <w:rsid w:val="00603AEC"/>
    <w:rsid w:val="00604D86"/>
    <w:rsid w:val="00606C97"/>
    <w:rsid w:val="00615E15"/>
    <w:rsid w:val="006227EA"/>
    <w:rsid w:val="006326A5"/>
    <w:rsid w:val="00637D7A"/>
    <w:rsid w:val="00644C42"/>
    <w:rsid w:val="00645F77"/>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172F2"/>
    <w:rsid w:val="00720504"/>
    <w:rsid w:val="00723322"/>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B6FAA"/>
    <w:rsid w:val="008D4DED"/>
    <w:rsid w:val="008E41A1"/>
    <w:rsid w:val="008E78AD"/>
    <w:rsid w:val="00916B62"/>
    <w:rsid w:val="009175B4"/>
    <w:rsid w:val="00937BE3"/>
    <w:rsid w:val="00956A25"/>
    <w:rsid w:val="0098054D"/>
    <w:rsid w:val="00990130"/>
    <w:rsid w:val="009A1ED4"/>
    <w:rsid w:val="009D202F"/>
    <w:rsid w:val="009E1A97"/>
    <w:rsid w:val="009E2AED"/>
    <w:rsid w:val="009F2F18"/>
    <w:rsid w:val="009F5130"/>
    <w:rsid w:val="00A11B03"/>
    <w:rsid w:val="00A129FC"/>
    <w:rsid w:val="00A323FB"/>
    <w:rsid w:val="00A577A1"/>
    <w:rsid w:val="00A72AF6"/>
    <w:rsid w:val="00A90A78"/>
    <w:rsid w:val="00AA0104"/>
    <w:rsid w:val="00AA2C25"/>
    <w:rsid w:val="00AA6699"/>
    <w:rsid w:val="00AA6B15"/>
    <w:rsid w:val="00AA72B3"/>
    <w:rsid w:val="00AC484F"/>
    <w:rsid w:val="00AC5B2B"/>
    <w:rsid w:val="00AF07CF"/>
    <w:rsid w:val="00AF779C"/>
    <w:rsid w:val="00B00FFE"/>
    <w:rsid w:val="00B24BD3"/>
    <w:rsid w:val="00B27073"/>
    <w:rsid w:val="00B80808"/>
    <w:rsid w:val="00B81798"/>
    <w:rsid w:val="00B927C3"/>
    <w:rsid w:val="00BA3B67"/>
    <w:rsid w:val="00BB26FC"/>
    <w:rsid w:val="00BC0DE6"/>
    <w:rsid w:val="00BC0E0F"/>
    <w:rsid w:val="00BC1DCA"/>
    <w:rsid w:val="00BC4539"/>
    <w:rsid w:val="00C16F96"/>
    <w:rsid w:val="00C41126"/>
    <w:rsid w:val="00C516D1"/>
    <w:rsid w:val="00C63D4D"/>
    <w:rsid w:val="00C77A33"/>
    <w:rsid w:val="00CA2115"/>
    <w:rsid w:val="00CA6278"/>
    <w:rsid w:val="00CC2A62"/>
    <w:rsid w:val="00CD536C"/>
    <w:rsid w:val="00CF2B7E"/>
    <w:rsid w:val="00CF44FD"/>
    <w:rsid w:val="00D3568B"/>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75715"/>
    <w:rsid w:val="00E75A90"/>
    <w:rsid w:val="00E962EC"/>
    <w:rsid w:val="00EB51BD"/>
    <w:rsid w:val="00ED5E43"/>
    <w:rsid w:val="00EE630B"/>
    <w:rsid w:val="00EF4098"/>
    <w:rsid w:val="00F33F0A"/>
    <w:rsid w:val="00F42DFD"/>
    <w:rsid w:val="00F42E95"/>
    <w:rsid w:val="00F827C7"/>
    <w:rsid w:val="00F96FD9"/>
    <w:rsid w:val="00FA1BA8"/>
    <w:rsid w:val="00FA49D4"/>
    <w:rsid w:val="00FC5408"/>
    <w:rsid w:val="00FC64A5"/>
    <w:rsid w:val="00FD7184"/>
    <w:rsid w:val="0252552D"/>
    <w:rsid w:val="039F26C9"/>
    <w:rsid w:val="03AC4D68"/>
    <w:rsid w:val="07CF7529"/>
    <w:rsid w:val="07F33D53"/>
    <w:rsid w:val="08470CC8"/>
    <w:rsid w:val="08F60FD6"/>
    <w:rsid w:val="09680890"/>
    <w:rsid w:val="0AA3501D"/>
    <w:rsid w:val="0B8E5E80"/>
    <w:rsid w:val="0BAF6137"/>
    <w:rsid w:val="0C9D4FE4"/>
    <w:rsid w:val="0D6F343E"/>
    <w:rsid w:val="0E6B257C"/>
    <w:rsid w:val="10B85A49"/>
    <w:rsid w:val="11022000"/>
    <w:rsid w:val="11166965"/>
    <w:rsid w:val="11AD6919"/>
    <w:rsid w:val="131161CB"/>
    <w:rsid w:val="14014C41"/>
    <w:rsid w:val="15EB2077"/>
    <w:rsid w:val="16506CFC"/>
    <w:rsid w:val="168A1CC6"/>
    <w:rsid w:val="1B1D2ECC"/>
    <w:rsid w:val="1D5340D5"/>
    <w:rsid w:val="1D5B41AA"/>
    <w:rsid w:val="1E2F712F"/>
    <w:rsid w:val="1E6502D1"/>
    <w:rsid w:val="20B1707C"/>
    <w:rsid w:val="21592A0A"/>
    <w:rsid w:val="215D2137"/>
    <w:rsid w:val="2605281B"/>
    <w:rsid w:val="28924EE2"/>
    <w:rsid w:val="29512B72"/>
    <w:rsid w:val="296F5A38"/>
    <w:rsid w:val="29D92176"/>
    <w:rsid w:val="2A9D26AC"/>
    <w:rsid w:val="2AF77747"/>
    <w:rsid w:val="2C5E4A18"/>
    <w:rsid w:val="2C7E11D8"/>
    <w:rsid w:val="2EF8499B"/>
    <w:rsid w:val="30014ABC"/>
    <w:rsid w:val="32CF7549"/>
    <w:rsid w:val="3307663B"/>
    <w:rsid w:val="33E330E5"/>
    <w:rsid w:val="364E146B"/>
    <w:rsid w:val="36C66A25"/>
    <w:rsid w:val="37782570"/>
    <w:rsid w:val="37A22B83"/>
    <w:rsid w:val="3A06527E"/>
    <w:rsid w:val="3A9068FB"/>
    <w:rsid w:val="3E111FAD"/>
    <w:rsid w:val="3E7346AA"/>
    <w:rsid w:val="3E7E68EE"/>
    <w:rsid w:val="3FC91B1C"/>
    <w:rsid w:val="4144220D"/>
    <w:rsid w:val="41EC0D67"/>
    <w:rsid w:val="438254A7"/>
    <w:rsid w:val="483408A5"/>
    <w:rsid w:val="49420AF2"/>
    <w:rsid w:val="4AE1509D"/>
    <w:rsid w:val="4E8D6C9B"/>
    <w:rsid w:val="4FAE474F"/>
    <w:rsid w:val="505509C1"/>
    <w:rsid w:val="51EE5532"/>
    <w:rsid w:val="525367B9"/>
    <w:rsid w:val="531540B7"/>
    <w:rsid w:val="56093F5F"/>
    <w:rsid w:val="57314EF4"/>
    <w:rsid w:val="5BC81896"/>
    <w:rsid w:val="5D345E7F"/>
    <w:rsid w:val="604F627F"/>
    <w:rsid w:val="61CF3DD7"/>
    <w:rsid w:val="62560FBE"/>
    <w:rsid w:val="634F68DE"/>
    <w:rsid w:val="66EE541F"/>
    <w:rsid w:val="67114A94"/>
    <w:rsid w:val="698971FC"/>
    <w:rsid w:val="6B5C44B8"/>
    <w:rsid w:val="6BDC6C36"/>
    <w:rsid w:val="6EDA6DB9"/>
    <w:rsid w:val="6F4F078F"/>
    <w:rsid w:val="71D37C38"/>
    <w:rsid w:val="72030E1E"/>
    <w:rsid w:val="762A44F2"/>
    <w:rsid w:val="765C00ED"/>
    <w:rsid w:val="76D2138B"/>
    <w:rsid w:val="772B173D"/>
    <w:rsid w:val="780D4535"/>
    <w:rsid w:val="789C1508"/>
    <w:rsid w:val="798747DB"/>
    <w:rsid w:val="79D53C3B"/>
    <w:rsid w:val="7C0814C8"/>
    <w:rsid w:val="7CA64253"/>
    <w:rsid w:val="7CE568C5"/>
    <w:rsid w:val="7D1108C2"/>
    <w:rsid w:val="7D61168C"/>
    <w:rsid w:val="7DA83A35"/>
    <w:rsid w:val="7DC0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C4492-A8B8-43B4-8451-4466B225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30">
    <w:name w:val="List 3"/>
    <w:basedOn w:val="a"/>
    <w:qFormat/>
    <w:pPr>
      <w:ind w:left="1260" w:hanging="420"/>
    </w:pPr>
    <w:rPr>
      <w:szCs w:val="20"/>
    </w:rPr>
  </w:style>
  <w:style w:type="paragraph" w:styleId="a4">
    <w:name w:val="annotation text"/>
    <w:basedOn w:val="a"/>
    <w:link w:val="Char"/>
    <w:uiPriority w:val="99"/>
    <w:unhideWhenUsed/>
    <w:qFormat/>
    <w:pPr>
      <w:jc w:val="left"/>
    </w:pPr>
  </w:style>
  <w:style w:type="paragraph" w:styleId="a5">
    <w:name w:val="Body Text"/>
    <w:basedOn w:val="a"/>
    <w:next w:val="a"/>
    <w:qFormat/>
    <w:pPr>
      <w:adjustRightInd w:val="0"/>
      <w:spacing w:after="60" w:line="360" w:lineRule="atLeast"/>
      <w:ind w:leftChars="30" w:left="72" w:rightChars="30" w:right="30"/>
      <w:jc w:val="center"/>
      <w:textAlignment w:val="baseline"/>
    </w:pPr>
    <w:rPr>
      <w:kern w:val="0"/>
      <w:sz w:val="20"/>
      <w:szCs w:val="20"/>
    </w:rPr>
  </w:style>
  <w:style w:type="paragraph" w:styleId="31">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6">
    <w:name w:val="Date"/>
    <w:basedOn w:val="a"/>
    <w:next w:val="a"/>
    <w:link w:val="Char0"/>
    <w:uiPriority w:val="99"/>
    <w:semiHidden/>
    <w:unhideWhenUsed/>
    <w:qFormat/>
    <w:pPr>
      <w:ind w:leftChars="2500" w:left="100"/>
    </w:pPr>
  </w:style>
  <w:style w:type="paragraph" w:styleId="21">
    <w:name w:val="Body Text Indent 2"/>
    <w:basedOn w:val="a"/>
    <w:link w:val="2Char0"/>
    <w:uiPriority w:val="99"/>
    <w:qFormat/>
    <w:pPr>
      <w:ind w:firstLine="480"/>
    </w:pPr>
    <w:rPr>
      <w:rFonts w:ascii="仿宋_GB2312" w:eastAsia="仿宋_GB2312"/>
      <w:sz w:val="24"/>
      <w:szCs w:val="20"/>
    </w:r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a">
    <w:name w:val="Normal (Web)"/>
    <w:basedOn w:val="a"/>
    <w:uiPriority w:val="99"/>
    <w:unhideWhenUsed/>
    <w:qFormat/>
    <w:pPr>
      <w:spacing w:beforeAutospacing="1" w:afterAutospacing="1"/>
      <w:jc w:val="left"/>
    </w:pPr>
    <w:rPr>
      <w:kern w:val="0"/>
      <w:sz w:val="24"/>
    </w:rPr>
  </w:style>
  <w:style w:type="paragraph" w:styleId="ab">
    <w:name w:val="annotation subject"/>
    <w:basedOn w:val="a4"/>
    <w:next w:val="a4"/>
    <w:link w:val="Char4"/>
    <w:uiPriority w:val="99"/>
    <w:unhideWhenUsed/>
    <w:qFormat/>
    <w:rPr>
      <w:b/>
      <w:bCs/>
    </w:rPr>
  </w:style>
  <w:style w:type="table" w:styleId="a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basedOn w:val="a0"/>
    <w:uiPriority w:val="99"/>
    <w:unhideWhenUsed/>
    <w:qFormat/>
    <w:rPr>
      <w:sz w:val="21"/>
      <w:szCs w:val="21"/>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批注文字 Char"/>
    <w:basedOn w:val="a0"/>
    <w:link w:val="a4"/>
    <w:uiPriority w:val="99"/>
    <w:qFormat/>
    <w:rPr>
      <w:rFonts w:ascii="Times New Roman" w:eastAsia="宋体" w:hAnsi="Times New Roman" w:cs="Times New Roman"/>
      <w:szCs w:val="24"/>
    </w:rPr>
  </w:style>
  <w:style w:type="character" w:customStyle="1" w:styleId="Char4">
    <w:name w:val="批注主题 Char"/>
    <w:basedOn w:val="Char"/>
    <w:link w:val="ab"/>
    <w:uiPriority w:val="99"/>
    <w:qFormat/>
    <w:rPr>
      <w:rFonts w:ascii="Times New Roman" w:eastAsia="宋体" w:hAnsi="Times New Roman" w:cs="Times New Roman"/>
      <w:b/>
      <w:bCs/>
      <w:szCs w:val="24"/>
    </w:rPr>
  </w:style>
  <w:style w:type="character" w:customStyle="1" w:styleId="2Char0">
    <w:name w:val="正文文本缩进 2 Char"/>
    <w:basedOn w:val="a0"/>
    <w:link w:val="21"/>
    <w:uiPriority w:val="99"/>
    <w:qFormat/>
    <w:rPr>
      <w:rFonts w:ascii="仿宋_GB2312" w:eastAsia="仿宋_GB2312" w:hAnsi="Times New Roman" w:cs="Times New Roman"/>
      <w:sz w:val="24"/>
      <w:szCs w:val="20"/>
    </w:rPr>
  </w:style>
  <w:style w:type="character" w:customStyle="1" w:styleId="Char1">
    <w:name w:val="批注框文本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8"/>
    <w:uiPriority w:val="99"/>
    <w:qFormat/>
    <w:rPr>
      <w:rFonts w:ascii="Times New Roman" w:eastAsia="宋体" w:hAnsi="Times New Roman" w:cs="Times New Roman"/>
      <w:sz w:val="18"/>
      <w:szCs w:val="18"/>
    </w:rPr>
  </w:style>
  <w:style w:type="character" w:customStyle="1" w:styleId="Char3">
    <w:name w:val="页眉 Char"/>
    <w:basedOn w:val="a0"/>
    <w:link w:val="a9"/>
    <w:uiPriority w:val="99"/>
    <w:qFormat/>
    <w:rPr>
      <w:rFonts w:ascii="Times New Roman" w:eastAsia="宋体" w:hAnsi="Times New Roman" w:cs="Times New Roman"/>
      <w:sz w:val="18"/>
      <w:szCs w:val="18"/>
    </w:rPr>
  </w:style>
  <w:style w:type="paragraph" w:customStyle="1" w:styleId="23">
    <w:name w:val="样式2"/>
    <w:basedOn w:val="a"/>
    <w:qFormat/>
    <w:pPr>
      <w:adjustRightInd w:val="0"/>
      <w:spacing w:line="410" w:lineRule="atLeast"/>
      <w:textAlignment w:val="baseline"/>
    </w:pPr>
    <w:rPr>
      <w:kern w:val="0"/>
      <w:sz w:val="24"/>
      <w:szCs w:val="20"/>
    </w:rPr>
  </w:style>
  <w:style w:type="paragraph" w:customStyle="1" w:styleId="Char5">
    <w:name w:val="正文（首行缩进） Char"/>
    <w:basedOn w:val="a"/>
    <w:qFormat/>
    <w:pPr>
      <w:spacing w:line="360" w:lineRule="auto"/>
      <w:ind w:firstLineChars="200" w:firstLine="480"/>
    </w:pPr>
    <w:rPr>
      <w:rFonts w:ascii="Arial" w:hAnsi="Arial"/>
      <w:color w:val="000000"/>
      <w:sz w:val="24"/>
    </w:rPr>
  </w:style>
  <w:style w:type="paragraph" w:customStyle="1" w:styleId="8">
    <w:name w:val="样式8"/>
    <w:basedOn w:val="a"/>
    <w:qFormat/>
    <w:pPr>
      <w:widowControl/>
      <w:spacing w:line="360" w:lineRule="auto"/>
      <w:ind w:firstLineChars="200" w:firstLine="480"/>
      <w:jc w:val="left"/>
    </w:pPr>
    <w:rPr>
      <w:rFonts w:ascii="Arial" w:hAnsi="宋体" w:cs="Arial"/>
      <w:sz w:val="24"/>
    </w:rPr>
  </w:style>
  <w:style w:type="paragraph" w:customStyle="1" w:styleId="12">
    <w:name w:val="无间隔1"/>
    <w:link w:val="Char6"/>
    <w:uiPriority w:val="1"/>
    <w:qFormat/>
    <w:pPr>
      <w:widowControl w:val="0"/>
      <w:jc w:val="both"/>
    </w:pPr>
    <w:rPr>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4">
    <w:name w:val="xl64"/>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b/>
      <w:bCs/>
      <w:kern w:val="0"/>
      <w:sz w:val="20"/>
      <w:szCs w:val="20"/>
    </w:rPr>
  </w:style>
  <w:style w:type="paragraph" w:customStyle="1" w:styleId="xl67">
    <w:name w:val="xl67"/>
    <w:basedOn w:val="a"/>
    <w:qFormat/>
    <w:pPr>
      <w:widowControl/>
      <w:spacing w:before="100" w:beforeAutospacing="1" w:after="100" w:afterAutospacing="1"/>
      <w:jc w:val="right"/>
    </w:pPr>
    <w:rPr>
      <w:rFonts w:ascii="宋体" w:hAnsi="宋体" w:cs="宋体"/>
      <w:b/>
      <w:bCs/>
      <w:kern w:val="0"/>
      <w:sz w:val="20"/>
      <w:szCs w:val="20"/>
    </w:rPr>
  </w:style>
  <w:style w:type="paragraph" w:customStyle="1" w:styleId="xl68">
    <w:name w:val="xl68"/>
    <w:basedOn w:val="a"/>
    <w:qFormat/>
    <w:pPr>
      <w:widowControl/>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qFormat/>
    <w:pPr>
      <w:widowControl/>
      <w:spacing w:before="100" w:beforeAutospacing="1" w:after="100" w:afterAutospacing="1"/>
      <w:jc w:val="righ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right"/>
    </w:pPr>
    <w:rPr>
      <w:rFonts w:ascii="宋体" w:hAnsi="宋体" w:cs="宋体"/>
      <w:kern w:val="0"/>
      <w:sz w:val="20"/>
      <w:szCs w:val="20"/>
    </w:rPr>
  </w:style>
  <w:style w:type="paragraph" w:customStyle="1" w:styleId="xl73">
    <w:name w:val="xl73"/>
    <w:basedOn w:val="a"/>
    <w:qFormat/>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5">
    <w:name w:val="xl75"/>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6">
    <w:name w:val="xl76"/>
    <w:basedOn w:val="a"/>
    <w:qFormat/>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xl77">
    <w:name w:val="xl77"/>
    <w:basedOn w:val="a"/>
    <w:qFormat/>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xl78">
    <w:name w:val="xl78"/>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Char6">
    <w:name w:val="无间隔 Char"/>
    <w:basedOn w:val="a0"/>
    <w:link w:val="12"/>
    <w:uiPriority w:val="1"/>
    <w:qFormat/>
    <w:rPr>
      <w:rFonts w:ascii="Times New Roman" w:eastAsia="宋体" w:hAnsi="Times New Roman" w:cs="Times New Roman"/>
      <w:szCs w:val="24"/>
    </w:rPr>
  </w:style>
  <w:style w:type="paragraph" w:styleId="af0">
    <w:name w:val="List Paragraph"/>
    <w:basedOn w:val="a"/>
    <w:uiPriority w:val="99"/>
    <w:qFormat/>
    <w:pPr>
      <w:ind w:firstLineChars="200" w:firstLine="420"/>
    </w:pPr>
  </w:style>
  <w:style w:type="character" w:customStyle="1" w:styleId="Char0">
    <w:name w:val="日期 Char"/>
    <w:basedOn w:val="a0"/>
    <w:link w:val="a6"/>
    <w:uiPriority w:val="99"/>
    <w:semiHidden/>
    <w:qFormat/>
    <w:rPr>
      <w:rFonts w:ascii="Times New Roman" w:eastAsia="宋体" w:hAnsi="Times New Roman" w:cs="Times New Roman"/>
      <w:szCs w:val="24"/>
    </w:rPr>
  </w:style>
  <w:style w:type="paragraph" w:customStyle="1" w:styleId="13">
    <w:name w:val="修订1"/>
    <w:hidden/>
    <w:uiPriority w:val="99"/>
    <w:semiHidden/>
    <w:qFormat/>
    <w:rPr>
      <w:kern w:val="2"/>
      <w:sz w:val="21"/>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1">
    <w:name w:val="段"/>
    <w:qFormat/>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BC39B-6BDB-419B-9B05-B553C87C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2110</Words>
  <Characters>12027</Characters>
  <Application>Microsoft Office Word</Application>
  <DocSecurity>0</DocSecurity>
  <Lines>100</Lines>
  <Paragraphs>28</Paragraphs>
  <ScaleCrop>false</ScaleCrop>
  <Company>Microsoft</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杨倩</dc:creator>
  <cp:lastModifiedBy>李全成</cp:lastModifiedBy>
  <cp:revision>192</cp:revision>
  <dcterms:created xsi:type="dcterms:W3CDTF">2022-02-10T11:45:00Z</dcterms:created>
  <dcterms:modified xsi:type="dcterms:W3CDTF">2023-12-18T01:11:00Z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9334FD3976C84506993714F46CA3E9B4</vt:lpwstr>
  </property>
</Properties>
</file>